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3932" w14:textId="1FB4CB13" w:rsidR="00F33B6A" w:rsidRPr="003F533A" w:rsidRDefault="00F10990" w:rsidP="00F33B6A">
      <w:pPr>
        <w:spacing w:after="0" w:line="240" w:lineRule="auto"/>
        <w:rPr>
          <w:rFonts w:ascii="Times New Roman" w:hAnsi="Times New Roman"/>
          <w:sz w:val="16"/>
          <w:szCs w:val="16"/>
        </w:rPr>
      </w:pPr>
      <w:r w:rsidRPr="003F533A">
        <w:rPr>
          <w:rFonts w:ascii="Arial" w:hAnsi="Arial" w:cs="Arial"/>
          <w:noProof/>
          <w:sz w:val="16"/>
          <w:szCs w:val="16"/>
        </w:rPr>
        <mc:AlternateContent>
          <mc:Choice Requires="wps">
            <w:drawing>
              <wp:anchor distT="0" distB="0" distL="114300" distR="114300" simplePos="0" relativeHeight="251657728" behindDoc="0" locked="0" layoutInCell="1" allowOverlap="1" wp14:anchorId="49BFB9E1" wp14:editId="75DF5A23">
                <wp:simplePos x="0" y="0"/>
                <wp:positionH relativeFrom="column">
                  <wp:posOffset>4770755</wp:posOffset>
                </wp:positionH>
                <wp:positionV relativeFrom="paragraph">
                  <wp:posOffset>-652145</wp:posOffset>
                </wp:positionV>
                <wp:extent cx="1116965" cy="403225"/>
                <wp:effectExtent l="0" t="0" r="0" b="1270"/>
                <wp:wrapNone/>
                <wp:docPr id="20291738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9AEE" w14:textId="77777777" w:rsidR="00A44837" w:rsidRPr="00A44837" w:rsidRDefault="00A44837" w:rsidP="00A44837">
                            <w:pPr>
                              <w:rPr>
                                <w:rFonts w:ascii="Times New Roman" w:hAnsi="Times New Roman"/>
                                <w: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BFB9E1" id="_x0000_t202" coordsize="21600,21600" o:spt="202" path="m,l,21600r21600,l21600,xe">
                <v:stroke joinstyle="miter"/>
                <v:path gradientshapeok="t" o:connecttype="rect"/>
              </v:shapetype>
              <v:shape id="Text Box 7" o:spid="_x0000_s1026" type="#_x0000_t202" style="position:absolute;margin-left:375.65pt;margin-top:-51.35pt;width:87.95pt;height:3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" filled="f" stroked="f">
                <v:textbox style="mso-fit-shape-to-text:t">
                  <w:txbxContent>
                    <w:p w14:paraId="6B2A9AEE" w14:textId="77777777" w:rsidR="00A44837" w:rsidRPr="00A44837" w:rsidRDefault="00A44837" w:rsidP="00A44837">
                      <w:pPr>
                        <w:rPr>
                          <w:rFonts w:ascii="Times New Roman" w:hAnsi="Times New Roman"/>
                          <w:i/>
                        </w:rPr>
                      </w:pPr>
                    </w:p>
                  </w:txbxContent>
                </v:textbox>
              </v:shape>
            </w:pict>
          </mc:Fallback>
        </mc:AlternateContent>
      </w:r>
    </w:p>
    <w:p w14:paraId="78020EA6" w14:textId="76490669" w:rsidR="00F33B6A" w:rsidRPr="004E5896" w:rsidRDefault="00F33B6A" w:rsidP="00F33B6A">
      <w:pPr>
        <w:spacing w:after="0" w:line="240" w:lineRule="auto"/>
        <w:rPr>
          <w:rFonts w:ascii="Times New Roman" w:hAnsi="Times New Roman"/>
          <w:sz w:val="16"/>
          <w:szCs w:val="16"/>
        </w:rPr>
      </w:pPr>
    </w:p>
    <w:p w14:paraId="01F8EE32" w14:textId="77777777" w:rsidR="00F33B6A" w:rsidRPr="004E5896" w:rsidRDefault="00F33B6A" w:rsidP="00F33B6A">
      <w:pPr>
        <w:spacing w:after="0" w:line="240" w:lineRule="auto"/>
        <w:rPr>
          <w:rFonts w:ascii="Times New Roman" w:hAnsi="Times New Roman"/>
          <w:sz w:val="12"/>
          <w:szCs w:val="12"/>
        </w:rPr>
      </w:pPr>
    </w:p>
    <w:p w14:paraId="45D69941" w14:textId="5229FD0C" w:rsidR="00F33B6A" w:rsidRPr="00432B12" w:rsidRDefault="007813F1" w:rsidP="00F33B6A">
      <w:pPr>
        <w:pStyle w:val="Heading1"/>
        <w:rPr>
          <w:rFonts w:ascii="Times New Roman" w:hAnsi="Times New Roman"/>
          <w:i w:val="0"/>
          <w:szCs w:val="24"/>
        </w:rPr>
      </w:pPr>
      <w:r w:rsidRPr="001D62B5">
        <w:rPr>
          <w:rFonts w:ascii="Times New Roman" w:hAnsi="Times New Roman"/>
          <w:i w:val="0"/>
          <w:szCs w:val="24"/>
        </w:rPr>
        <w:t xml:space="preserve">October </w:t>
      </w:r>
      <w:r w:rsidR="00A54775" w:rsidRPr="001D62B5">
        <w:rPr>
          <w:rFonts w:ascii="Times New Roman" w:hAnsi="Times New Roman"/>
          <w:i w:val="0"/>
          <w:szCs w:val="24"/>
        </w:rPr>
        <w:t>1</w:t>
      </w:r>
      <w:r w:rsidR="00EF2B77" w:rsidRPr="001D62B5">
        <w:rPr>
          <w:rFonts w:ascii="Times New Roman" w:hAnsi="Times New Roman"/>
          <w:i w:val="0"/>
          <w:szCs w:val="24"/>
        </w:rPr>
        <w:t>2</w:t>
      </w:r>
      <w:r w:rsidR="00F33B6A" w:rsidRPr="001D62B5">
        <w:rPr>
          <w:rFonts w:ascii="Times New Roman" w:hAnsi="Times New Roman"/>
          <w:i w:val="0"/>
          <w:szCs w:val="24"/>
        </w:rPr>
        <w:t>, 20</w:t>
      </w:r>
      <w:r w:rsidR="00B24F6F" w:rsidRPr="001D62B5">
        <w:rPr>
          <w:rFonts w:ascii="Times New Roman" w:hAnsi="Times New Roman"/>
          <w:i w:val="0"/>
          <w:szCs w:val="24"/>
        </w:rPr>
        <w:t>2</w:t>
      </w:r>
      <w:r w:rsidR="00EF2B77" w:rsidRPr="001D62B5">
        <w:rPr>
          <w:rFonts w:ascii="Times New Roman" w:hAnsi="Times New Roman"/>
          <w:i w:val="0"/>
          <w:szCs w:val="24"/>
        </w:rPr>
        <w:t>3</w:t>
      </w:r>
    </w:p>
    <w:p w14:paraId="54C22915" w14:textId="742EB9BC" w:rsidR="00F33B6A" w:rsidRPr="004E5896" w:rsidRDefault="00F33B6A" w:rsidP="00F33B6A">
      <w:pPr>
        <w:spacing w:after="0" w:line="240" w:lineRule="auto"/>
        <w:rPr>
          <w:rFonts w:ascii="Times New Roman" w:hAnsi="Times New Roman"/>
          <w:sz w:val="19"/>
          <w:szCs w:val="19"/>
        </w:rPr>
      </w:pPr>
    </w:p>
    <w:p w14:paraId="37AEECA3" w14:textId="77777777" w:rsidR="00F33B6A" w:rsidRPr="00F33B6A" w:rsidRDefault="00F33B6A" w:rsidP="00F33B6A">
      <w:pPr>
        <w:spacing w:after="0" w:line="240" w:lineRule="auto"/>
        <w:rPr>
          <w:rFonts w:ascii="Times New Roman" w:hAnsi="Times New Roman"/>
          <w:sz w:val="24"/>
          <w:szCs w:val="24"/>
        </w:rPr>
      </w:pPr>
      <w:r w:rsidRPr="00F33B6A">
        <w:rPr>
          <w:rFonts w:ascii="Times New Roman" w:hAnsi="Times New Roman"/>
          <w:b/>
          <w:sz w:val="24"/>
          <w:szCs w:val="24"/>
        </w:rPr>
        <w:t>TO:</w:t>
      </w:r>
      <w:r w:rsidRPr="00F33B6A">
        <w:rPr>
          <w:rFonts w:ascii="Times New Roman" w:hAnsi="Times New Roman"/>
          <w:sz w:val="24"/>
          <w:szCs w:val="24"/>
        </w:rPr>
        <w:tab/>
      </w:r>
      <w:r w:rsidRPr="00F33B6A">
        <w:rPr>
          <w:rFonts w:ascii="Times New Roman" w:hAnsi="Times New Roman"/>
          <w:sz w:val="24"/>
          <w:szCs w:val="24"/>
        </w:rPr>
        <w:tab/>
        <w:t>Local Presidents</w:t>
      </w:r>
    </w:p>
    <w:p w14:paraId="4CB8F32B" w14:textId="77777777" w:rsidR="00F33B6A" w:rsidRPr="00C0620E" w:rsidRDefault="00F33B6A" w:rsidP="00F33B6A">
      <w:pPr>
        <w:spacing w:after="0" w:line="240" w:lineRule="auto"/>
        <w:rPr>
          <w:rFonts w:ascii="Times New Roman" w:hAnsi="Times New Roman"/>
          <w:sz w:val="19"/>
          <w:szCs w:val="19"/>
        </w:rPr>
      </w:pPr>
    </w:p>
    <w:p w14:paraId="6E559D2C" w14:textId="77777777" w:rsidR="00F33B6A" w:rsidRPr="00F33B6A" w:rsidRDefault="00F33B6A" w:rsidP="00F33B6A">
      <w:pPr>
        <w:spacing w:after="0" w:line="240" w:lineRule="auto"/>
        <w:ind w:left="1440" w:hanging="1440"/>
        <w:rPr>
          <w:rFonts w:ascii="Times New Roman" w:hAnsi="Times New Roman"/>
          <w:sz w:val="24"/>
          <w:szCs w:val="24"/>
        </w:rPr>
      </w:pPr>
      <w:r w:rsidRPr="00F33B6A">
        <w:rPr>
          <w:rFonts w:ascii="Times New Roman" w:hAnsi="Times New Roman"/>
          <w:b/>
          <w:sz w:val="24"/>
          <w:szCs w:val="24"/>
        </w:rPr>
        <w:t>FROM:</w:t>
      </w:r>
      <w:r w:rsidRPr="00F33B6A">
        <w:rPr>
          <w:rFonts w:ascii="Times New Roman" w:hAnsi="Times New Roman"/>
          <w:sz w:val="24"/>
          <w:szCs w:val="24"/>
        </w:rPr>
        <w:tab/>
        <w:t xml:space="preserve">VEA </w:t>
      </w:r>
      <w:smartTag w:uri="urn:schemas-microsoft-com:office:smarttags" w:element="PersonName">
        <w:r w:rsidRPr="00F33B6A">
          <w:rPr>
            <w:rFonts w:ascii="Times New Roman" w:hAnsi="Times New Roman"/>
            <w:sz w:val="24"/>
            <w:szCs w:val="24"/>
          </w:rPr>
          <w:t>Fitz Turner Commission</w:t>
        </w:r>
      </w:smartTag>
      <w:r w:rsidRPr="00F33B6A">
        <w:rPr>
          <w:rFonts w:ascii="Times New Roman" w:hAnsi="Times New Roman"/>
          <w:sz w:val="24"/>
          <w:szCs w:val="24"/>
        </w:rPr>
        <w:t xml:space="preserve"> for Human Relations and Civil Rights </w:t>
      </w:r>
    </w:p>
    <w:p w14:paraId="657B980B" w14:textId="77777777" w:rsidR="00F33B6A" w:rsidRPr="00F33B6A" w:rsidRDefault="00B24F6F" w:rsidP="00F33B6A">
      <w:pPr>
        <w:spacing w:after="0" w:line="240" w:lineRule="auto"/>
        <w:ind w:left="1440"/>
        <w:rPr>
          <w:rFonts w:ascii="Times New Roman" w:hAnsi="Times New Roman"/>
          <w:sz w:val="24"/>
          <w:szCs w:val="24"/>
        </w:rPr>
      </w:pPr>
      <w:r>
        <w:rPr>
          <w:rFonts w:ascii="Times New Roman" w:hAnsi="Times New Roman"/>
          <w:sz w:val="24"/>
          <w:szCs w:val="24"/>
        </w:rPr>
        <w:t>Shaniqua Williams</w:t>
      </w:r>
      <w:r w:rsidR="00F33B6A" w:rsidRPr="00F33B6A">
        <w:rPr>
          <w:rFonts w:ascii="Times New Roman" w:hAnsi="Times New Roman"/>
          <w:sz w:val="24"/>
          <w:szCs w:val="24"/>
        </w:rPr>
        <w:t xml:space="preserve">, Chair; </w:t>
      </w:r>
      <w:r>
        <w:rPr>
          <w:rFonts w:ascii="Times New Roman" w:hAnsi="Times New Roman"/>
          <w:sz w:val="24"/>
          <w:szCs w:val="24"/>
        </w:rPr>
        <w:t>Taisha Steele</w:t>
      </w:r>
      <w:r w:rsidR="00F33B6A" w:rsidRPr="00F33B6A">
        <w:rPr>
          <w:rFonts w:ascii="Times New Roman" w:hAnsi="Times New Roman"/>
          <w:sz w:val="24"/>
          <w:szCs w:val="24"/>
        </w:rPr>
        <w:t>, Staff Liaison</w:t>
      </w:r>
    </w:p>
    <w:p w14:paraId="5184CFF6" w14:textId="77777777" w:rsidR="00F33B6A" w:rsidRPr="00C0620E" w:rsidRDefault="00F33B6A" w:rsidP="00F33B6A">
      <w:pPr>
        <w:spacing w:after="0" w:line="240" w:lineRule="auto"/>
        <w:rPr>
          <w:rFonts w:ascii="Times New Roman" w:hAnsi="Times New Roman"/>
          <w:sz w:val="19"/>
          <w:szCs w:val="19"/>
        </w:rPr>
      </w:pPr>
    </w:p>
    <w:p w14:paraId="6F2AF4C5" w14:textId="4C62FAD2" w:rsidR="00F33B6A" w:rsidRPr="00F33B6A" w:rsidRDefault="00F33B6A" w:rsidP="00F33B6A">
      <w:pPr>
        <w:spacing w:after="0" w:line="240" w:lineRule="auto"/>
        <w:ind w:left="1440" w:hanging="1440"/>
        <w:jc w:val="both"/>
        <w:rPr>
          <w:rFonts w:ascii="Times New Roman" w:hAnsi="Times New Roman"/>
          <w:b/>
          <w:color w:val="000000"/>
          <w:sz w:val="24"/>
          <w:szCs w:val="24"/>
        </w:rPr>
      </w:pPr>
      <w:r w:rsidRPr="00F33B6A">
        <w:rPr>
          <w:rFonts w:ascii="Times New Roman" w:hAnsi="Times New Roman"/>
          <w:b/>
          <w:sz w:val="24"/>
          <w:szCs w:val="24"/>
        </w:rPr>
        <w:t>SUBJECT:</w:t>
      </w:r>
      <w:r w:rsidRPr="00F33B6A">
        <w:rPr>
          <w:rFonts w:ascii="Times New Roman" w:hAnsi="Times New Roman"/>
          <w:sz w:val="24"/>
          <w:szCs w:val="24"/>
        </w:rPr>
        <w:tab/>
      </w:r>
      <w:r w:rsidRPr="00432B12">
        <w:rPr>
          <w:rFonts w:ascii="Times New Roman" w:hAnsi="Times New Roman"/>
          <w:b/>
          <w:color w:val="000000"/>
          <w:sz w:val="24"/>
          <w:szCs w:val="24"/>
        </w:rPr>
        <w:t>20</w:t>
      </w:r>
      <w:r w:rsidR="00945F32">
        <w:rPr>
          <w:rFonts w:ascii="Times New Roman" w:hAnsi="Times New Roman"/>
          <w:b/>
          <w:color w:val="000000"/>
          <w:sz w:val="24"/>
          <w:szCs w:val="24"/>
        </w:rPr>
        <w:t>2</w:t>
      </w:r>
      <w:r w:rsidR="00EF2B77">
        <w:rPr>
          <w:rFonts w:ascii="Times New Roman" w:hAnsi="Times New Roman"/>
          <w:b/>
          <w:color w:val="000000"/>
          <w:sz w:val="24"/>
          <w:szCs w:val="24"/>
        </w:rPr>
        <w:t>4</w:t>
      </w:r>
      <w:r w:rsidRPr="00432B12">
        <w:rPr>
          <w:rFonts w:ascii="Times New Roman" w:hAnsi="Times New Roman"/>
          <w:b/>
          <w:color w:val="000000"/>
          <w:sz w:val="24"/>
          <w:szCs w:val="24"/>
        </w:rPr>
        <w:t xml:space="preserve"> N</w:t>
      </w:r>
      <w:r w:rsidRPr="00F33B6A">
        <w:rPr>
          <w:rFonts w:ascii="Times New Roman" w:hAnsi="Times New Roman"/>
          <w:b/>
          <w:color w:val="000000"/>
          <w:sz w:val="24"/>
          <w:szCs w:val="24"/>
        </w:rPr>
        <w:t xml:space="preserve">ominations for the Fitz Turner Commission’s Awards Program </w:t>
      </w:r>
    </w:p>
    <w:p w14:paraId="5DFD12B0" w14:textId="77777777" w:rsidR="00F33B6A" w:rsidRPr="00C0620E" w:rsidRDefault="00F33B6A" w:rsidP="00F33B6A">
      <w:pPr>
        <w:pBdr>
          <w:bottom w:val="dotDotDash" w:sz="4" w:space="1" w:color="auto"/>
          <w:between w:val="dotDotDash" w:sz="4" w:space="1" w:color="auto"/>
        </w:pBdr>
        <w:spacing w:after="0" w:line="240" w:lineRule="auto"/>
        <w:rPr>
          <w:rFonts w:ascii="Times New Roman" w:hAnsi="Times New Roman"/>
          <w:sz w:val="19"/>
          <w:szCs w:val="19"/>
        </w:rPr>
      </w:pPr>
    </w:p>
    <w:p w14:paraId="50C2E425" w14:textId="77777777" w:rsidR="00F33B6A" w:rsidRPr="00C0620E" w:rsidRDefault="00F33B6A" w:rsidP="00F33B6A">
      <w:pPr>
        <w:spacing w:after="0" w:line="240" w:lineRule="auto"/>
        <w:rPr>
          <w:rFonts w:ascii="Times New Roman" w:hAnsi="Times New Roman"/>
          <w:sz w:val="19"/>
          <w:szCs w:val="19"/>
        </w:rPr>
      </w:pPr>
    </w:p>
    <w:p w14:paraId="5FB74318" w14:textId="52B38DB4" w:rsidR="00F33B6A" w:rsidRPr="00F33B6A" w:rsidRDefault="00F33B6A" w:rsidP="00F33B6A">
      <w:pPr>
        <w:pStyle w:val="BodyText"/>
        <w:rPr>
          <w:szCs w:val="24"/>
        </w:rPr>
      </w:pPr>
      <w:r w:rsidRPr="00F33B6A">
        <w:rPr>
          <w:szCs w:val="24"/>
        </w:rPr>
        <w:t xml:space="preserve">On behalf of the </w:t>
      </w:r>
      <w:smartTag w:uri="urn:schemas-microsoft-com:office:smarttags" w:element="PersonName">
        <w:r w:rsidRPr="00F33B6A">
          <w:rPr>
            <w:szCs w:val="24"/>
          </w:rPr>
          <w:t>Fitz Turner Commission</w:t>
        </w:r>
      </w:smartTag>
      <w:r w:rsidRPr="00F33B6A">
        <w:rPr>
          <w:szCs w:val="24"/>
        </w:rPr>
        <w:t xml:space="preserve"> for Human Relations and Civil Rights, we are pleased to provide you with our Awards Packet.  As you will note, the brochure combines three awards:  </w:t>
      </w:r>
      <w:r w:rsidRPr="00096AAD">
        <w:rPr>
          <w:b/>
          <w:bCs/>
          <w:szCs w:val="24"/>
        </w:rPr>
        <w:t xml:space="preserve">the </w:t>
      </w:r>
      <w:r w:rsidR="00023B23" w:rsidRPr="00096AAD">
        <w:rPr>
          <w:b/>
          <w:bCs/>
          <w:szCs w:val="24"/>
        </w:rPr>
        <w:t xml:space="preserve">Fitz </w:t>
      </w:r>
      <w:r w:rsidRPr="00096AAD">
        <w:rPr>
          <w:b/>
          <w:bCs/>
          <w:szCs w:val="24"/>
        </w:rPr>
        <w:t>Turner</w:t>
      </w:r>
      <w:r w:rsidR="00425344" w:rsidRPr="00096AAD">
        <w:rPr>
          <w:b/>
          <w:bCs/>
          <w:szCs w:val="24"/>
        </w:rPr>
        <w:t xml:space="preserve"> Award for Outstanding Contributions in Intergroup Relations,</w:t>
      </w:r>
      <w:r w:rsidRPr="00096AAD">
        <w:rPr>
          <w:b/>
          <w:bCs/>
          <w:szCs w:val="24"/>
        </w:rPr>
        <w:t xml:space="preserve"> </w:t>
      </w:r>
      <w:r w:rsidR="00023B23" w:rsidRPr="00096AAD">
        <w:rPr>
          <w:b/>
          <w:bCs/>
          <w:szCs w:val="24"/>
        </w:rPr>
        <w:t xml:space="preserve">the Mary </w:t>
      </w:r>
      <w:proofErr w:type="spellStart"/>
      <w:r w:rsidR="00023B23" w:rsidRPr="00096AAD">
        <w:rPr>
          <w:b/>
          <w:bCs/>
          <w:szCs w:val="24"/>
        </w:rPr>
        <w:t>Hatwood</w:t>
      </w:r>
      <w:proofErr w:type="spellEnd"/>
      <w:r w:rsidR="00023B23" w:rsidRPr="00096AAD">
        <w:rPr>
          <w:b/>
          <w:bCs/>
          <w:szCs w:val="24"/>
        </w:rPr>
        <w:t xml:space="preserve"> </w:t>
      </w:r>
      <w:r w:rsidRPr="00096AAD">
        <w:rPr>
          <w:b/>
          <w:bCs/>
          <w:szCs w:val="24"/>
        </w:rPr>
        <w:t>Futrell</w:t>
      </w:r>
      <w:r w:rsidR="00425344" w:rsidRPr="00096AAD">
        <w:rPr>
          <w:b/>
          <w:bCs/>
          <w:szCs w:val="24"/>
        </w:rPr>
        <w:t xml:space="preserve"> Award for Distinguished Leadership in Education,</w:t>
      </w:r>
      <w:r w:rsidRPr="00096AAD">
        <w:rPr>
          <w:b/>
          <w:bCs/>
          <w:szCs w:val="24"/>
        </w:rPr>
        <w:t xml:space="preserve"> and</w:t>
      </w:r>
      <w:r w:rsidR="00023B23" w:rsidRPr="00096AAD">
        <w:rPr>
          <w:b/>
          <w:bCs/>
          <w:szCs w:val="24"/>
        </w:rPr>
        <w:t xml:space="preserve"> the Barbara Johns</w:t>
      </w:r>
      <w:r w:rsidRPr="00096AAD">
        <w:rPr>
          <w:b/>
          <w:bCs/>
          <w:szCs w:val="24"/>
        </w:rPr>
        <w:t xml:space="preserve"> Youth Award</w:t>
      </w:r>
      <w:r w:rsidR="00425344" w:rsidRPr="00096AAD">
        <w:rPr>
          <w:b/>
          <w:bCs/>
          <w:szCs w:val="24"/>
        </w:rPr>
        <w:t xml:space="preserve"> for Human Relations and Civil Rights</w:t>
      </w:r>
      <w:r w:rsidRPr="00F33B6A">
        <w:rPr>
          <w:szCs w:val="24"/>
        </w:rPr>
        <w:t xml:space="preserve">.  If you have not already done so, now is the time to consider whom you will nominate for each award.  Enclosed is a copy of the nomination packet and brochure which contains descriptions, nomination procedures, and </w:t>
      </w:r>
      <w:r w:rsidRPr="00922486">
        <w:rPr>
          <w:szCs w:val="24"/>
        </w:rPr>
        <w:t>a nomination form for</w:t>
      </w:r>
      <w:r w:rsidR="00023B23" w:rsidRPr="00922486">
        <w:rPr>
          <w:szCs w:val="24"/>
        </w:rPr>
        <w:t xml:space="preserve"> each of</w:t>
      </w:r>
      <w:r w:rsidRPr="00F33B6A">
        <w:rPr>
          <w:szCs w:val="24"/>
        </w:rPr>
        <w:t xml:space="preserve"> the awards.  You will also find the nomination packet and brochure on the VEA website </w:t>
      </w:r>
      <w:hyperlink r:id="rId7" w:history="1">
        <w:r w:rsidR="00023B23" w:rsidRPr="002670F9">
          <w:rPr>
            <w:rStyle w:val="Hyperlink"/>
            <w:szCs w:val="24"/>
          </w:rPr>
          <w:t>www.veanea.org</w:t>
        </w:r>
      </w:hyperlink>
      <w:r w:rsidRPr="00F33B6A">
        <w:rPr>
          <w:szCs w:val="24"/>
        </w:rPr>
        <w:t>.</w:t>
      </w:r>
      <w:r w:rsidR="003F533A">
        <w:rPr>
          <w:szCs w:val="24"/>
        </w:rPr>
        <w:t xml:space="preserve"> </w:t>
      </w:r>
      <w:r w:rsidR="00023B23">
        <w:rPr>
          <w:szCs w:val="24"/>
        </w:rPr>
        <w:t>Please complete one nomination form for every award you are submitting.</w:t>
      </w:r>
      <w:r w:rsidRPr="00F33B6A">
        <w:rPr>
          <w:szCs w:val="24"/>
        </w:rPr>
        <w:t xml:space="preserve">  The awards criteria specify that </w:t>
      </w:r>
      <w:r w:rsidRPr="00023B23">
        <w:rPr>
          <w:b/>
          <w:bCs/>
          <w:szCs w:val="24"/>
          <w:u w:val="words"/>
        </w:rPr>
        <w:t>no more than ten (10) single-sided pieces</w:t>
      </w:r>
      <w:r w:rsidRPr="00F33B6A">
        <w:rPr>
          <w:szCs w:val="24"/>
        </w:rPr>
        <w:t xml:space="preserve"> of supporting documentation.</w:t>
      </w:r>
      <w:r w:rsidR="003F533A">
        <w:rPr>
          <w:szCs w:val="24"/>
        </w:rPr>
        <w:t xml:space="preserve"> </w:t>
      </w:r>
      <w:r w:rsidR="00023B23">
        <w:rPr>
          <w:szCs w:val="24"/>
        </w:rPr>
        <w:t>Any page after ten will not be considered.</w:t>
      </w:r>
      <w:r w:rsidR="003F533A">
        <w:rPr>
          <w:szCs w:val="24"/>
        </w:rPr>
        <w:t xml:space="preserve"> </w:t>
      </w:r>
      <w:r w:rsidR="003F533A" w:rsidRPr="003F533A">
        <w:rPr>
          <w:b/>
          <w:bCs/>
          <w:szCs w:val="24"/>
        </w:rPr>
        <w:t>Each award includes</w:t>
      </w:r>
      <w:r w:rsidR="00F332BB">
        <w:rPr>
          <w:b/>
          <w:bCs/>
          <w:szCs w:val="24"/>
        </w:rPr>
        <w:t xml:space="preserve"> a plaque and</w:t>
      </w:r>
      <w:r w:rsidR="003F533A" w:rsidRPr="003F533A">
        <w:rPr>
          <w:b/>
          <w:bCs/>
          <w:szCs w:val="24"/>
        </w:rPr>
        <w:t xml:space="preserve"> $500 and will be presented at the 2024 VEA Delegate Assembly in Hampton, Virginia</w:t>
      </w:r>
      <w:r w:rsidR="003F533A">
        <w:rPr>
          <w:szCs w:val="24"/>
        </w:rPr>
        <w:t>.</w:t>
      </w:r>
    </w:p>
    <w:p w14:paraId="1495DFE4" w14:textId="77777777" w:rsidR="00F33B6A" w:rsidRPr="00C0620E" w:rsidRDefault="00F33B6A" w:rsidP="00F33B6A">
      <w:pPr>
        <w:spacing w:after="0" w:line="240" w:lineRule="auto"/>
        <w:jc w:val="both"/>
        <w:rPr>
          <w:rFonts w:ascii="Times New Roman" w:hAnsi="Times New Roman"/>
          <w:sz w:val="19"/>
          <w:szCs w:val="19"/>
        </w:rPr>
      </w:pPr>
    </w:p>
    <w:p w14:paraId="54BADE15" w14:textId="77777777" w:rsidR="00023B23" w:rsidRPr="00FD3F77" w:rsidRDefault="00FD3F77" w:rsidP="00F33B6A">
      <w:pPr>
        <w:spacing w:after="0" w:line="240" w:lineRule="auto"/>
        <w:jc w:val="both"/>
        <w:rPr>
          <w:rFonts w:ascii="Times New Roman" w:hAnsi="Times New Roman"/>
          <w:sz w:val="24"/>
          <w:szCs w:val="24"/>
        </w:rPr>
      </w:pPr>
      <w:r w:rsidRPr="00FD3F77">
        <w:rPr>
          <w:rFonts w:ascii="Times New Roman" w:hAnsi="Times New Roman"/>
          <w:sz w:val="24"/>
          <w:szCs w:val="24"/>
        </w:rPr>
        <w:t>Failure to follow</w:t>
      </w:r>
      <w:r>
        <w:rPr>
          <w:rFonts w:ascii="Times New Roman" w:hAnsi="Times New Roman"/>
          <w:sz w:val="24"/>
          <w:szCs w:val="24"/>
        </w:rPr>
        <w:t xml:space="preserve"> nomination criteria will result in disqualification.</w:t>
      </w:r>
    </w:p>
    <w:p w14:paraId="1FE6A492" w14:textId="77777777" w:rsidR="00023B23" w:rsidRPr="00C0620E" w:rsidRDefault="00023B23" w:rsidP="00F33B6A">
      <w:pPr>
        <w:spacing w:after="0" w:line="240" w:lineRule="auto"/>
        <w:jc w:val="both"/>
        <w:rPr>
          <w:rFonts w:ascii="Times New Roman" w:hAnsi="Times New Roman"/>
          <w:sz w:val="19"/>
          <w:szCs w:val="19"/>
        </w:rPr>
      </w:pPr>
    </w:p>
    <w:p w14:paraId="6E443FD1" w14:textId="3CB0923A" w:rsidR="00F33B6A" w:rsidRPr="00F33B6A" w:rsidRDefault="009E4A25" w:rsidP="00F33B6A">
      <w:pPr>
        <w:spacing w:after="0" w:line="240" w:lineRule="auto"/>
        <w:jc w:val="both"/>
        <w:rPr>
          <w:rFonts w:ascii="Times New Roman" w:hAnsi="Times New Roman"/>
          <w:b/>
          <w:sz w:val="24"/>
          <w:szCs w:val="24"/>
        </w:rPr>
      </w:pPr>
      <w:r w:rsidRPr="004E5896">
        <w:rPr>
          <w:rFonts w:ascii="Times New Roman" w:hAnsi="Times New Roman"/>
          <w:b/>
          <w:sz w:val="24"/>
          <w:szCs w:val="24"/>
          <w:u w:val="single"/>
        </w:rPr>
        <w:t>All applications and materials must be received by mail, electronic submission</w:t>
      </w:r>
      <w:r w:rsidR="004E5896" w:rsidRPr="004E5896">
        <w:rPr>
          <w:rFonts w:ascii="Times New Roman" w:hAnsi="Times New Roman"/>
          <w:b/>
          <w:sz w:val="24"/>
          <w:szCs w:val="24"/>
          <w:u w:val="single"/>
        </w:rPr>
        <w:t xml:space="preserve"> via </w:t>
      </w:r>
      <w:r w:rsidR="004E5896" w:rsidRPr="004E5896">
        <w:rPr>
          <w:rFonts w:ascii="Times New Roman" w:hAnsi="Times New Roman"/>
          <w:b/>
          <w:sz w:val="24"/>
          <w:szCs w:val="24"/>
          <w:u w:val="single" w:color="000000" w:themeColor="text1"/>
        </w:rPr>
        <w:t xml:space="preserve">this link, </w:t>
      </w:r>
      <w:hyperlink r:id="rId8" w:history="1">
        <w:r w:rsidR="004E5896" w:rsidRPr="004E5896">
          <w:rPr>
            <w:rStyle w:val="Hyperlink"/>
            <w:rFonts w:ascii="Times New Roman" w:hAnsi="Times New Roman"/>
            <w:sz w:val="24"/>
            <w:szCs w:val="24"/>
            <w:u w:color="000000" w:themeColor="text1"/>
          </w:rPr>
          <w:t>https://vea.link/2024FTCAWARDS</w:t>
        </w:r>
      </w:hyperlink>
      <w:r w:rsidRPr="004E5896">
        <w:rPr>
          <w:rFonts w:ascii="Times New Roman" w:hAnsi="Times New Roman"/>
          <w:b/>
          <w:sz w:val="24"/>
          <w:szCs w:val="24"/>
          <w:u w:val="single" w:color="000000" w:themeColor="text1"/>
        </w:rPr>
        <w:t>, or</w:t>
      </w:r>
      <w:r w:rsidRPr="004E5896">
        <w:rPr>
          <w:rFonts w:ascii="Times New Roman" w:hAnsi="Times New Roman"/>
          <w:b/>
          <w:sz w:val="24"/>
          <w:szCs w:val="24"/>
          <w:u w:val="single"/>
        </w:rPr>
        <w:t xml:space="preserve"> physical drop off by 4:30pm, </w:t>
      </w:r>
      <w:r w:rsidR="00C0620E" w:rsidRPr="004E5896">
        <w:rPr>
          <w:rFonts w:ascii="Times New Roman" w:hAnsi="Times New Roman"/>
          <w:b/>
          <w:sz w:val="24"/>
          <w:szCs w:val="24"/>
          <w:u w:val="single"/>
        </w:rPr>
        <w:t>Frid</w:t>
      </w:r>
      <w:r w:rsidR="00F33B6A" w:rsidRPr="004E5896">
        <w:rPr>
          <w:rFonts w:ascii="Times New Roman" w:hAnsi="Times New Roman"/>
          <w:b/>
          <w:sz w:val="24"/>
          <w:szCs w:val="24"/>
          <w:u w:val="single"/>
        </w:rPr>
        <w:t xml:space="preserve">ay, January </w:t>
      </w:r>
      <w:r w:rsidR="00B24F6F" w:rsidRPr="004E5896">
        <w:rPr>
          <w:rFonts w:ascii="Times New Roman" w:hAnsi="Times New Roman"/>
          <w:b/>
          <w:sz w:val="24"/>
          <w:szCs w:val="24"/>
          <w:u w:val="single"/>
        </w:rPr>
        <w:t>1</w:t>
      </w:r>
      <w:r w:rsidR="00C220B7" w:rsidRPr="004E5896">
        <w:rPr>
          <w:rFonts w:ascii="Times New Roman" w:hAnsi="Times New Roman"/>
          <w:b/>
          <w:sz w:val="24"/>
          <w:szCs w:val="24"/>
          <w:u w:val="single"/>
        </w:rPr>
        <w:t>9</w:t>
      </w:r>
      <w:r w:rsidR="00F33B6A" w:rsidRPr="004E5896">
        <w:rPr>
          <w:rFonts w:ascii="Times New Roman" w:hAnsi="Times New Roman"/>
          <w:b/>
          <w:sz w:val="24"/>
          <w:szCs w:val="24"/>
          <w:u w:val="single"/>
        </w:rPr>
        <w:t>, 20</w:t>
      </w:r>
      <w:r w:rsidRPr="004E5896">
        <w:rPr>
          <w:rFonts w:ascii="Times New Roman" w:hAnsi="Times New Roman"/>
          <w:b/>
          <w:sz w:val="24"/>
          <w:szCs w:val="24"/>
          <w:u w:val="single"/>
        </w:rPr>
        <w:t>24.</w:t>
      </w:r>
    </w:p>
    <w:p w14:paraId="4B511967" w14:textId="77777777" w:rsidR="00F33B6A" w:rsidRPr="00C0620E" w:rsidRDefault="00F33B6A" w:rsidP="00F33B6A">
      <w:pPr>
        <w:spacing w:after="0" w:line="240" w:lineRule="auto"/>
        <w:jc w:val="both"/>
        <w:rPr>
          <w:rFonts w:ascii="Times New Roman" w:hAnsi="Times New Roman"/>
          <w:sz w:val="19"/>
          <w:szCs w:val="19"/>
        </w:rPr>
      </w:pPr>
    </w:p>
    <w:p w14:paraId="01487497" w14:textId="1CAE40E9" w:rsidR="00F33B6A" w:rsidRPr="00F33B6A" w:rsidRDefault="00F33B6A" w:rsidP="00F33B6A">
      <w:pPr>
        <w:spacing w:after="0" w:line="240" w:lineRule="auto"/>
        <w:jc w:val="both"/>
        <w:rPr>
          <w:rFonts w:ascii="Times New Roman" w:hAnsi="Times New Roman"/>
          <w:sz w:val="24"/>
          <w:szCs w:val="24"/>
        </w:rPr>
      </w:pPr>
      <w:r w:rsidRPr="00F33B6A">
        <w:rPr>
          <w:rFonts w:ascii="Times New Roman" w:hAnsi="Times New Roman"/>
          <w:sz w:val="24"/>
          <w:szCs w:val="24"/>
        </w:rPr>
        <w:t xml:space="preserve">The </w:t>
      </w:r>
      <w:smartTag w:uri="urn:schemas-microsoft-com:office:smarttags" w:element="PersonName">
        <w:r w:rsidRPr="00F33B6A">
          <w:rPr>
            <w:rFonts w:ascii="Times New Roman" w:hAnsi="Times New Roman"/>
            <w:sz w:val="24"/>
            <w:szCs w:val="24"/>
          </w:rPr>
          <w:t>Fitz Turner Commission</w:t>
        </w:r>
      </w:smartTag>
      <w:r w:rsidRPr="00F33B6A">
        <w:rPr>
          <w:rFonts w:ascii="Times New Roman" w:hAnsi="Times New Roman"/>
          <w:sz w:val="24"/>
          <w:szCs w:val="24"/>
        </w:rPr>
        <w:t xml:space="preserve"> will select recipients based on the criteria described in the enclosed nomination packet and brochure at </w:t>
      </w:r>
      <w:r w:rsidRPr="00432B12">
        <w:rPr>
          <w:rFonts w:ascii="Times New Roman" w:hAnsi="Times New Roman"/>
          <w:sz w:val="24"/>
          <w:szCs w:val="24"/>
        </w:rPr>
        <w:t xml:space="preserve">its </w:t>
      </w:r>
      <w:r w:rsidR="001753FC">
        <w:rPr>
          <w:rFonts w:ascii="Times New Roman" w:hAnsi="Times New Roman"/>
          <w:sz w:val="24"/>
          <w:szCs w:val="24"/>
        </w:rPr>
        <w:t>February</w:t>
      </w:r>
      <w:r w:rsidRPr="00432B12">
        <w:rPr>
          <w:rFonts w:ascii="Times New Roman" w:hAnsi="Times New Roman"/>
          <w:sz w:val="24"/>
          <w:szCs w:val="24"/>
        </w:rPr>
        <w:t xml:space="preserve"> 20</w:t>
      </w:r>
      <w:r w:rsidR="00945F32">
        <w:rPr>
          <w:rFonts w:ascii="Times New Roman" w:hAnsi="Times New Roman"/>
          <w:sz w:val="24"/>
          <w:szCs w:val="24"/>
        </w:rPr>
        <w:t>2</w:t>
      </w:r>
      <w:r w:rsidR="001753FC">
        <w:rPr>
          <w:rFonts w:ascii="Times New Roman" w:hAnsi="Times New Roman"/>
          <w:sz w:val="24"/>
          <w:szCs w:val="24"/>
        </w:rPr>
        <w:t>4</w:t>
      </w:r>
      <w:r w:rsidRPr="00432B12">
        <w:rPr>
          <w:rFonts w:ascii="Times New Roman" w:hAnsi="Times New Roman"/>
          <w:sz w:val="24"/>
          <w:szCs w:val="24"/>
        </w:rPr>
        <w:t xml:space="preserve"> meeting.</w:t>
      </w:r>
      <w:r w:rsidRPr="00F33B6A">
        <w:rPr>
          <w:rFonts w:ascii="Times New Roman" w:hAnsi="Times New Roman"/>
          <w:sz w:val="24"/>
          <w:szCs w:val="24"/>
        </w:rPr>
        <w:t xml:space="preserve">  </w:t>
      </w:r>
      <w:r w:rsidRPr="00F33B6A">
        <w:rPr>
          <w:rFonts w:ascii="Times New Roman" w:hAnsi="Times New Roman"/>
          <w:b/>
          <w:bCs/>
          <w:sz w:val="24"/>
          <w:szCs w:val="24"/>
        </w:rPr>
        <w:t>Please be reminded that a nominee has to meet</w:t>
      </w:r>
      <w:r w:rsidR="00A06597">
        <w:rPr>
          <w:rFonts w:ascii="Times New Roman" w:hAnsi="Times New Roman"/>
          <w:b/>
          <w:bCs/>
          <w:sz w:val="24"/>
          <w:szCs w:val="24"/>
        </w:rPr>
        <w:t xml:space="preserve"> only</w:t>
      </w:r>
      <w:r w:rsidRPr="00F33B6A">
        <w:rPr>
          <w:rFonts w:ascii="Times New Roman" w:hAnsi="Times New Roman"/>
          <w:b/>
          <w:bCs/>
          <w:sz w:val="24"/>
          <w:szCs w:val="24"/>
        </w:rPr>
        <w:t xml:space="preserve"> </w:t>
      </w:r>
      <w:r w:rsidRPr="00F33B6A">
        <w:rPr>
          <w:rFonts w:ascii="Times New Roman" w:hAnsi="Times New Roman"/>
          <w:b/>
          <w:bCs/>
          <w:sz w:val="24"/>
          <w:szCs w:val="24"/>
          <w:u w:val="double"/>
        </w:rPr>
        <w:t>one</w:t>
      </w:r>
      <w:r w:rsidRPr="00F33B6A">
        <w:rPr>
          <w:rFonts w:ascii="Times New Roman" w:hAnsi="Times New Roman"/>
          <w:b/>
          <w:bCs/>
          <w:sz w:val="24"/>
          <w:szCs w:val="24"/>
        </w:rPr>
        <w:t xml:space="preserve"> of the criteria for each award.</w:t>
      </w:r>
      <w:r w:rsidRPr="00F33B6A">
        <w:rPr>
          <w:rFonts w:ascii="Times New Roman" w:hAnsi="Times New Roman"/>
          <w:sz w:val="24"/>
          <w:szCs w:val="24"/>
        </w:rPr>
        <w:t xml:space="preserve">  The documentation provided should serve as evidence that the nominee did, in fact, make a significant contribution in the area selected.</w:t>
      </w:r>
    </w:p>
    <w:p w14:paraId="53AD751C" w14:textId="77777777" w:rsidR="00F33B6A" w:rsidRPr="00C0620E" w:rsidRDefault="00F33B6A" w:rsidP="00F33B6A">
      <w:pPr>
        <w:spacing w:after="0" w:line="240" w:lineRule="auto"/>
        <w:jc w:val="both"/>
        <w:rPr>
          <w:rFonts w:ascii="Times New Roman" w:hAnsi="Times New Roman"/>
          <w:sz w:val="19"/>
          <w:szCs w:val="19"/>
        </w:rPr>
      </w:pPr>
    </w:p>
    <w:p w14:paraId="40728C1D" w14:textId="77777777" w:rsidR="00F33B6A" w:rsidRPr="00F33B6A" w:rsidRDefault="00F33B6A" w:rsidP="00F33B6A">
      <w:pPr>
        <w:spacing w:after="0" w:line="240" w:lineRule="auto"/>
        <w:jc w:val="both"/>
        <w:rPr>
          <w:rFonts w:ascii="Times New Roman" w:hAnsi="Times New Roman"/>
          <w:sz w:val="24"/>
          <w:szCs w:val="24"/>
        </w:rPr>
      </w:pPr>
      <w:r w:rsidRPr="00F33B6A">
        <w:rPr>
          <w:rFonts w:ascii="Times New Roman" w:hAnsi="Times New Roman"/>
          <w:sz w:val="24"/>
          <w:szCs w:val="24"/>
        </w:rPr>
        <w:t xml:space="preserve">Members of the Fitz Turner Commission are available and willing to attend local and district meetings to share information about the Commission’s charges, activities and its awards program.  See the </w:t>
      </w:r>
      <w:r w:rsidRPr="00F33B6A">
        <w:rPr>
          <w:rFonts w:ascii="Times New Roman" w:hAnsi="Times New Roman"/>
          <w:sz w:val="24"/>
          <w:szCs w:val="24"/>
          <w:u w:val="words"/>
        </w:rPr>
        <w:t>enclosed listing</w:t>
      </w:r>
      <w:r w:rsidRPr="00F33B6A">
        <w:rPr>
          <w:rFonts w:ascii="Times New Roman" w:hAnsi="Times New Roman"/>
          <w:sz w:val="24"/>
          <w:szCs w:val="24"/>
        </w:rPr>
        <w:t xml:space="preserve"> for the names of Commissioners assigned to your district.</w:t>
      </w:r>
    </w:p>
    <w:p w14:paraId="05760AC8" w14:textId="77777777" w:rsidR="00F33B6A" w:rsidRPr="00C0620E" w:rsidRDefault="00F33B6A" w:rsidP="00F33B6A">
      <w:pPr>
        <w:spacing w:after="0" w:line="240" w:lineRule="auto"/>
        <w:jc w:val="both"/>
        <w:rPr>
          <w:rFonts w:ascii="Times New Roman" w:hAnsi="Times New Roman"/>
          <w:sz w:val="19"/>
          <w:szCs w:val="19"/>
        </w:rPr>
      </w:pPr>
    </w:p>
    <w:p w14:paraId="1C8850C2" w14:textId="77777777" w:rsidR="00F33B6A" w:rsidRPr="00F33B6A" w:rsidRDefault="00F33B6A" w:rsidP="00F33B6A">
      <w:pPr>
        <w:spacing w:after="0" w:line="240" w:lineRule="auto"/>
        <w:jc w:val="both"/>
        <w:rPr>
          <w:rFonts w:ascii="Times New Roman" w:hAnsi="Times New Roman"/>
          <w:sz w:val="24"/>
          <w:szCs w:val="24"/>
        </w:rPr>
      </w:pPr>
      <w:r w:rsidRPr="00F33B6A">
        <w:rPr>
          <w:rFonts w:ascii="Times New Roman" w:hAnsi="Times New Roman"/>
          <w:sz w:val="24"/>
          <w:szCs w:val="24"/>
        </w:rPr>
        <w:t>If you have questions or need additional information, please feel free to call us at 1-800-552-9554 extension 3</w:t>
      </w:r>
      <w:r w:rsidR="00432B12">
        <w:rPr>
          <w:rFonts w:ascii="Times New Roman" w:hAnsi="Times New Roman"/>
          <w:sz w:val="24"/>
          <w:szCs w:val="24"/>
        </w:rPr>
        <w:t>2</w:t>
      </w:r>
      <w:r w:rsidRPr="00F33B6A">
        <w:rPr>
          <w:rFonts w:ascii="Times New Roman" w:hAnsi="Times New Roman"/>
          <w:sz w:val="24"/>
          <w:szCs w:val="24"/>
        </w:rPr>
        <w:t>4 or 335 or (804) 648-5801, extension 3</w:t>
      </w:r>
      <w:r w:rsidR="00432B12">
        <w:rPr>
          <w:rFonts w:ascii="Times New Roman" w:hAnsi="Times New Roman"/>
          <w:sz w:val="24"/>
          <w:szCs w:val="24"/>
        </w:rPr>
        <w:t>2</w:t>
      </w:r>
      <w:r w:rsidRPr="00F33B6A">
        <w:rPr>
          <w:rFonts w:ascii="Times New Roman" w:hAnsi="Times New Roman"/>
          <w:sz w:val="24"/>
          <w:szCs w:val="24"/>
        </w:rPr>
        <w:t>4 or 335.</w:t>
      </w:r>
    </w:p>
    <w:p w14:paraId="348EDB7F" w14:textId="77777777" w:rsidR="00F33B6A" w:rsidRPr="00F33B6A" w:rsidRDefault="00F33B6A" w:rsidP="00F33B6A">
      <w:pPr>
        <w:spacing w:after="0" w:line="240" w:lineRule="auto"/>
        <w:jc w:val="both"/>
        <w:rPr>
          <w:rFonts w:ascii="Times New Roman" w:hAnsi="Times New Roman"/>
          <w:sz w:val="10"/>
          <w:szCs w:val="10"/>
        </w:rPr>
      </w:pPr>
    </w:p>
    <w:p w14:paraId="678779BE" w14:textId="77777777" w:rsidR="00F33B6A" w:rsidRPr="00F33B6A" w:rsidRDefault="00F33B6A" w:rsidP="00F33B6A">
      <w:pPr>
        <w:spacing w:after="0" w:line="240" w:lineRule="auto"/>
        <w:jc w:val="both"/>
        <w:rPr>
          <w:rFonts w:ascii="Times New Roman" w:hAnsi="Times New Roman"/>
          <w:sz w:val="20"/>
          <w:szCs w:val="20"/>
        </w:rPr>
      </w:pPr>
      <w:r w:rsidRPr="00F33B6A">
        <w:rPr>
          <w:rFonts w:ascii="Times New Roman" w:hAnsi="Times New Roman"/>
          <w:sz w:val="20"/>
          <w:szCs w:val="20"/>
        </w:rPr>
        <w:t>Enclosures</w:t>
      </w:r>
    </w:p>
    <w:p w14:paraId="5356495C" w14:textId="77777777" w:rsidR="00F33B6A" w:rsidRPr="00F33B6A" w:rsidRDefault="00F33B6A" w:rsidP="00F33B6A">
      <w:pPr>
        <w:spacing w:after="0" w:line="240" w:lineRule="auto"/>
        <w:jc w:val="both"/>
        <w:rPr>
          <w:rFonts w:ascii="Times New Roman" w:hAnsi="Times New Roman"/>
          <w:sz w:val="8"/>
          <w:szCs w:val="8"/>
        </w:rPr>
      </w:pPr>
    </w:p>
    <w:p w14:paraId="3049385F" w14:textId="77777777" w:rsidR="00F33B6A" w:rsidRPr="00F33B6A" w:rsidRDefault="00F33B6A" w:rsidP="00F33B6A">
      <w:pPr>
        <w:pStyle w:val="Heading2"/>
        <w:tabs>
          <w:tab w:val="left" w:pos="270"/>
        </w:tabs>
        <w:rPr>
          <w:rFonts w:ascii="Times New Roman" w:hAnsi="Times New Roman"/>
          <w:i w:val="0"/>
        </w:rPr>
      </w:pPr>
      <w:r w:rsidRPr="00F33B6A">
        <w:rPr>
          <w:rFonts w:ascii="Times New Roman" w:hAnsi="Times New Roman"/>
          <w:i w:val="0"/>
        </w:rPr>
        <w:t>c:</w:t>
      </w:r>
      <w:r w:rsidRPr="00F33B6A">
        <w:rPr>
          <w:rFonts w:ascii="Times New Roman" w:hAnsi="Times New Roman"/>
          <w:i w:val="0"/>
        </w:rPr>
        <w:tab/>
        <w:t>VEA Board</w:t>
      </w:r>
      <w:r w:rsidR="00FD3F77">
        <w:rPr>
          <w:rFonts w:ascii="Times New Roman" w:hAnsi="Times New Roman"/>
          <w:i w:val="0"/>
        </w:rPr>
        <w:t xml:space="preserve"> of Directors</w:t>
      </w:r>
    </w:p>
    <w:p w14:paraId="04046836" w14:textId="77777777" w:rsidR="00F33B6A" w:rsidRPr="00F33B6A" w:rsidRDefault="00F33B6A" w:rsidP="00F33B6A">
      <w:pPr>
        <w:tabs>
          <w:tab w:val="left" w:pos="270"/>
        </w:tabs>
        <w:spacing w:after="0" w:line="240" w:lineRule="auto"/>
        <w:jc w:val="both"/>
        <w:rPr>
          <w:rFonts w:ascii="Times New Roman" w:hAnsi="Times New Roman"/>
          <w:sz w:val="20"/>
          <w:szCs w:val="20"/>
        </w:rPr>
      </w:pPr>
      <w:r w:rsidRPr="00F33B6A">
        <w:rPr>
          <w:rFonts w:ascii="Times New Roman" w:hAnsi="Times New Roman"/>
          <w:sz w:val="20"/>
          <w:szCs w:val="20"/>
        </w:rPr>
        <w:tab/>
      </w:r>
      <w:r w:rsidR="00FD3F77" w:rsidRPr="00FD3F77">
        <w:rPr>
          <w:rFonts w:ascii="Times New Roman" w:eastAsia="Times New Roman" w:hAnsi="Times New Roman"/>
          <w:sz w:val="20"/>
          <w:szCs w:val="20"/>
        </w:rPr>
        <w:t>UniServ Standards Advisory Committee</w:t>
      </w:r>
    </w:p>
    <w:p w14:paraId="381E8EF9" w14:textId="77777777" w:rsidR="00F33B6A" w:rsidRPr="00F33B6A" w:rsidRDefault="00F33B6A" w:rsidP="00F33B6A">
      <w:pPr>
        <w:tabs>
          <w:tab w:val="left" w:pos="270"/>
        </w:tabs>
        <w:spacing w:after="0" w:line="240" w:lineRule="auto"/>
        <w:jc w:val="both"/>
        <w:rPr>
          <w:rFonts w:ascii="Times New Roman" w:hAnsi="Times New Roman"/>
          <w:sz w:val="20"/>
          <w:szCs w:val="20"/>
        </w:rPr>
      </w:pPr>
      <w:r w:rsidRPr="00F33B6A">
        <w:rPr>
          <w:rFonts w:ascii="Times New Roman" w:hAnsi="Times New Roman"/>
          <w:sz w:val="20"/>
          <w:szCs w:val="20"/>
        </w:rPr>
        <w:tab/>
        <w:t>UniServ Directors</w:t>
      </w:r>
    </w:p>
    <w:p w14:paraId="075FB882" w14:textId="77777777" w:rsidR="00F33B6A" w:rsidRPr="00C0620E" w:rsidRDefault="00F33B6A" w:rsidP="00F33B6A">
      <w:pPr>
        <w:tabs>
          <w:tab w:val="left" w:pos="270"/>
        </w:tabs>
        <w:spacing w:after="0" w:line="240" w:lineRule="auto"/>
        <w:jc w:val="both"/>
        <w:rPr>
          <w:rFonts w:ascii="Arial" w:hAnsi="Arial" w:cs="Arial"/>
          <w:bCs/>
          <w:noProof/>
          <w:sz w:val="20"/>
          <w:szCs w:val="20"/>
        </w:rPr>
      </w:pPr>
      <w:r w:rsidRPr="00F33B6A">
        <w:rPr>
          <w:rFonts w:ascii="Times New Roman" w:hAnsi="Times New Roman"/>
          <w:sz w:val="20"/>
          <w:szCs w:val="20"/>
        </w:rPr>
        <w:tab/>
        <w:t>Fitz Turner Commission</w:t>
      </w:r>
    </w:p>
    <w:p w14:paraId="7E3602BA" w14:textId="77777777" w:rsidR="00F33B6A" w:rsidRPr="004E5896" w:rsidRDefault="00F33B6A" w:rsidP="005E36F4">
      <w:pPr>
        <w:spacing w:after="0" w:line="240" w:lineRule="auto"/>
        <w:rPr>
          <w:rFonts w:ascii="Arial" w:hAnsi="Arial" w:cs="Arial"/>
          <w:bCs/>
          <w:noProof/>
          <w:sz w:val="8"/>
          <w:szCs w:val="8"/>
        </w:rPr>
      </w:pPr>
    </w:p>
    <w:p w14:paraId="79139FEA" w14:textId="77777777" w:rsidR="005E36F4" w:rsidRPr="005E36F4" w:rsidRDefault="005E36F4" w:rsidP="005E36F4">
      <w:pPr>
        <w:rPr>
          <w:rFonts w:ascii="Arial" w:hAnsi="Arial" w:cs="Arial"/>
          <w:sz w:val="28"/>
          <w:szCs w:val="28"/>
        </w:rPr>
        <w:sectPr w:rsidR="005E36F4" w:rsidRPr="005E36F4" w:rsidSect="00F33B6A">
          <w:footerReference w:type="default" r:id="rId9"/>
          <w:headerReference w:type="first" r:id="rId10"/>
          <w:footerReference w:type="first" r:id="rId11"/>
          <w:pgSz w:w="12240" w:h="15840"/>
          <w:pgMar w:top="1440" w:right="1800" w:bottom="720" w:left="1800" w:header="720" w:footer="576" w:gutter="0"/>
          <w:cols w:space="720"/>
          <w:titlePg/>
          <w:docGrid w:linePitch="360"/>
        </w:sectPr>
      </w:pPr>
    </w:p>
    <w:p w14:paraId="00EAC813" w14:textId="77777777" w:rsidR="00B83DAE" w:rsidRPr="00E3009E" w:rsidRDefault="00B83DAE" w:rsidP="00F33B6A">
      <w:pPr>
        <w:pBdr>
          <w:top w:val="single" w:sz="36" w:space="1" w:color="auto"/>
          <w:left w:val="single" w:sz="36" w:space="4" w:color="auto"/>
          <w:bottom w:val="single" w:sz="36" w:space="1" w:color="auto"/>
          <w:right w:val="single" w:sz="36" w:space="4" w:color="auto"/>
        </w:pBdr>
        <w:spacing w:after="0" w:line="240" w:lineRule="auto"/>
        <w:jc w:val="center"/>
        <w:rPr>
          <w:rFonts w:ascii="Arial" w:hAnsi="Arial" w:cs="Arial"/>
          <w:b/>
          <w:sz w:val="28"/>
          <w:szCs w:val="28"/>
        </w:rPr>
      </w:pPr>
      <w:r>
        <w:rPr>
          <w:rFonts w:ascii="Arial" w:hAnsi="Arial" w:cs="Arial"/>
          <w:b/>
          <w:noProof/>
          <w:sz w:val="28"/>
          <w:szCs w:val="28"/>
        </w:rPr>
        <w:lastRenderedPageBreak/>
        <w:t>General Awards Criteria</w:t>
      </w:r>
    </w:p>
    <w:p w14:paraId="4A0A4251" w14:textId="77777777" w:rsidR="00B83DAE" w:rsidRPr="008257B6" w:rsidRDefault="00B83DAE" w:rsidP="00B83DAE">
      <w:pPr>
        <w:spacing w:after="0" w:line="240" w:lineRule="auto"/>
        <w:rPr>
          <w:rFonts w:ascii="Arial" w:hAnsi="Arial" w:cs="Arial"/>
          <w:sz w:val="20"/>
          <w:szCs w:val="20"/>
        </w:rPr>
      </w:pPr>
    </w:p>
    <w:p w14:paraId="069EE6DC" w14:textId="77777777" w:rsidR="00457FA0" w:rsidRPr="009E4A25" w:rsidRDefault="00457FA0" w:rsidP="00457FA0">
      <w:pPr>
        <w:spacing w:after="120" w:line="240" w:lineRule="auto"/>
        <w:ind w:left="360"/>
        <w:rPr>
          <w:rFonts w:ascii="Arial" w:hAnsi="Arial" w:cs="Arial"/>
          <w:noProof/>
          <w:sz w:val="21"/>
          <w:szCs w:val="21"/>
        </w:rPr>
      </w:pPr>
      <w:r w:rsidRPr="009E4A25">
        <w:rPr>
          <w:rFonts w:ascii="Arial" w:hAnsi="Arial" w:cs="Arial"/>
          <w:b/>
          <w:sz w:val="21"/>
          <w:szCs w:val="21"/>
          <w:u w:val="single"/>
        </w:rPr>
        <w:t>Required Materials (with checkboxes):</w:t>
      </w:r>
    </w:p>
    <w:p w14:paraId="190B452A" w14:textId="77777777" w:rsidR="00B83DAE" w:rsidRPr="009E4A25" w:rsidRDefault="008154A3" w:rsidP="008154A3">
      <w:pPr>
        <w:numPr>
          <w:ilvl w:val="0"/>
          <w:numId w:val="5"/>
        </w:numPr>
        <w:tabs>
          <w:tab w:val="left" w:pos="360"/>
        </w:tabs>
        <w:spacing w:after="120" w:line="240" w:lineRule="auto"/>
        <w:ind w:hanging="720"/>
        <w:rPr>
          <w:rFonts w:ascii="Arial" w:hAnsi="Arial" w:cs="Arial"/>
          <w:noProof/>
          <w:sz w:val="21"/>
          <w:szCs w:val="21"/>
        </w:rPr>
      </w:pPr>
      <w:r w:rsidRPr="009E4A25">
        <w:rPr>
          <w:rFonts w:ascii="Arial" w:hAnsi="Arial" w:cs="Arial"/>
          <w:noProof/>
          <w:sz w:val="21"/>
          <w:szCs w:val="21"/>
        </w:rPr>
        <w:t>1.</w:t>
      </w:r>
      <w:r w:rsidRPr="009E4A25">
        <w:rPr>
          <w:rFonts w:ascii="Arial" w:hAnsi="Arial" w:cs="Arial"/>
          <w:noProof/>
          <w:sz w:val="21"/>
          <w:szCs w:val="21"/>
        </w:rPr>
        <w:tab/>
      </w:r>
      <w:r w:rsidR="00B83DAE" w:rsidRPr="009E4A25">
        <w:rPr>
          <w:rFonts w:ascii="Arial" w:hAnsi="Arial" w:cs="Arial"/>
          <w:noProof/>
          <w:sz w:val="21"/>
          <w:szCs w:val="21"/>
        </w:rPr>
        <w:t>Obtain the nominee’s permission.</w:t>
      </w:r>
    </w:p>
    <w:p w14:paraId="60691B6C" w14:textId="7FB0DF82" w:rsidR="00376594" w:rsidRPr="00770A8C" w:rsidRDefault="008154A3" w:rsidP="00770A8C">
      <w:pPr>
        <w:numPr>
          <w:ilvl w:val="0"/>
          <w:numId w:val="5"/>
        </w:numPr>
        <w:tabs>
          <w:tab w:val="left" w:pos="360"/>
        </w:tabs>
        <w:spacing w:after="120" w:line="240" w:lineRule="auto"/>
        <w:ind w:right="-108" w:hanging="720"/>
        <w:rPr>
          <w:rFonts w:ascii="Arial" w:hAnsi="Arial" w:cs="Arial"/>
          <w:noProof/>
          <w:sz w:val="21"/>
          <w:szCs w:val="21"/>
        </w:rPr>
      </w:pPr>
      <w:r w:rsidRPr="00451901">
        <w:rPr>
          <w:rFonts w:ascii="Arial" w:hAnsi="Arial" w:cs="Arial"/>
          <w:sz w:val="21"/>
          <w:szCs w:val="21"/>
        </w:rPr>
        <w:t>2.</w:t>
      </w:r>
      <w:r w:rsidRPr="00451901">
        <w:rPr>
          <w:rFonts w:ascii="Arial" w:hAnsi="Arial" w:cs="Arial"/>
          <w:sz w:val="21"/>
          <w:szCs w:val="21"/>
        </w:rPr>
        <w:tab/>
      </w:r>
      <w:r w:rsidR="00376594" w:rsidRPr="00770A8C">
        <w:rPr>
          <w:rFonts w:ascii="Arial" w:hAnsi="Arial" w:cs="Arial"/>
          <w:sz w:val="21"/>
          <w:szCs w:val="21"/>
        </w:rPr>
        <w:t xml:space="preserve">The nominations packet and all supporting materials </w:t>
      </w:r>
      <w:r w:rsidR="00457FA0" w:rsidRPr="00770A8C">
        <w:rPr>
          <w:rFonts w:ascii="Arial" w:hAnsi="Arial" w:cs="Arial"/>
          <w:sz w:val="21"/>
          <w:szCs w:val="21"/>
        </w:rPr>
        <w:t>must</w:t>
      </w:r>
      <w:r w:rsidR="00376594" w:rsidRPr="00770A8C">
        <w:rPr>
          <w:rFonts w:ascii="Arial" w:hAnsi="Arial" w:cs="Arial"/>
          <w:sz w:val="21"/>
          <w:szCs w:val="21"/>
        </w:rPr>
        <w:t xml:space="preserve"> be submitted</w:t>
      </w:r>
      <w:r w:rsidR="005E3B9F" w:rsidRPr="00770A8C">
        <w:rPr>
          <w:rFonts w:ascii="Arial" w:hAnsi="Arial" w:cs="Arial"/>
          <w:sz w:val="21"/>
          <w:szCs w:val="21"/>
        </w:rPr>
        <w:t xml:space="preserve"> electronically</w:t>
      </w:r>
      <w:r w:rsidR="00770A8C" w:rsidRPr="00770A8C">
        <w:rPr>
          <w:rFonts w:ascii="Arial" w:hAnsi="Arial" w:cs="Arial"/>
          <w:sz w:val="21"/>
          <w:szCs w:val="21"/>
        </w:rPr>
        <w:t xml:space="preserve"> </w:t>
      </w:r>
      <w:r w:rsidR="00770A8C" w:rsidRPr="00340B69">
        <w:rPr>
          <w:rFonts w:ascii="Arial" w:hAnsi="Arial" w:cs="Arial"/>
          <w:bCs/>
          <w:sz w:val="21"/>
          <w:szCs w:val="21"/>
        </w:rPr>
        <w:t>via this link,</w:t>
      </w:r>
      <w:r w:rsidR="00770A8C" w:rsidRPr="00770A8C">
        <w:rPr>
          <w:rFonts w:ascii="Arial" w:hAnsi="Arial" w:cs="Arial"/>
          <w:b/>
          <w:sz w:val="21"/>
          <w:szCs w:val="21"/>
        </w:rPr>
        <w:t xml:space="preserve"> </w:t>
      </w:r>
      <w:hyperlink r:id="rId12" w:history="1">
        <w:r w:rsidR="00770A8C" w:rsidRPr="00770A8C">
          <w:rPr>
            <w:rStyle w:val="Hyperlink"/>
            <w:rFonts w:ascii="Arial" w:hAnsi="Arial" w:cs="Arial"/>
            <w:sz w:val="21"/>
            <w:szCs w:val="21"/>
            <w:u w:val="none"/>
          </w:rPr>
          <w:t>https://vea.link/2024FTCAWARDS</w:t>
        </w:r>
      </w:hyperlink>
      <w:r w:rsidR="005E3B9F" w:rsidRPr="00770A8C">
        <w:rPr>
          <w:rFonts w:ascii="Arial" w:hAnsi="Arial" w:cs="Arial"/>
          <w:sz w:val="21"/>
          <w:szCs w:val="21"/>
        </w:rPr>
        <w:t xml:space="preserve"> </w:t>
      </w:r>
      <w:r w:rsidR="005E3B9F" w:rsidRPr="00DE6C71">
        <w:rPr>
          <w:rFonts w:ascii="Arial" w:hAnsi="Arial" w:cs="Arial"/>
          <w:b/>
          <w:bCs/>
          <w:sz w:val="21"/>
          <w:szCs w:val="21"/>
          <w:u w:val="single"/>
        </w:rPr>
        <w:t>or</w:t>
      </w:r>
      <w:r w:rsidR="00376594" w:rsidRPr="00770A8C">
        <w:rPr>
          <w:rFonts w:ascii="Arial" w:hAnsi="Arial" w:cs="Arial"/>
          <w:sz w:val="21"/>
          <w:szCs w:val="21"/>
        </w:rPr>
        <w:t xml:space="preserve"> in a 3-ring </w:t>
      </w:r>
      <w:r w:rsidR="00457FA0" w:rsidRPr="00770A8C">
        <w:rPr>
          <w:rFonts w:ascii="Arial" w:hAnsi="Arial" w:cs="Arial"/>
          <w:sz w:val="21"/>
          <w:szCs w:val="21"/>
        </w:rPr>
        <w:t>binder</w:t>
      </w:r>
      <w:r w:rsidR="00376594" w:rsidRPr="00770A8C">
        <w:rPr>
          <w:rFonts w:ascii="Arial" w:hAnsi="Arial" w:cs="Arial"/>
          <w:sz w:val="21"/>
          <w:szCs w:val="21"/>
        </w:rPr>
        <w:t xml:space="preserve"> with pages in protective sleeve covers.</w:t>
      </w:r>
    </w:p>
    <w:p w14:paraId="3B4DDCCB" w14:textId="77777777" w:rsidR="00B83DAE" w:rsidRPr="009E4A25" w:rsidRDefault="008154A3" w:rsidP="008154A3">
      <w:pPr>
        <w:numPr>
          <w:ilvl w:val="0"/>
          <w:numId w:val="5"/>
        </w:numPr>
        <w:tabs>
          <w:tab w:val="left" w:pos="360"/>
        </w:tabs>
        <w:spacing w:after="120" w:line="240" w:lineRule="auto"/>
        <w:ind w:hanging="720"/>
        <w:rPr>
          <w:rFonts w:ascii="Arial" w:hAnsi="Arial" w:cs="Arial"/>
          <w:noProof/>
          <w:sz w:val="21"/>
          <w:szCs w:val="21"/>
        </w:rPr>
      </w:pPr>
      <w:r w:rsidRPr="009E4A25">
        <w:rPr>
          <w:rFonts w:ascii="Arial" w:hAnsi="Arial" w:cs="Arial"/>
          <w:noProof/>
          <w:sz w:val="21"/>
          <w:szCs w:val="21"/>
        </w:rPr>
        <w:t>3.</w:t>
      </w:r>
      <w:r w:rsidRPr="009E4A25">
        <w:rPr>
          <w:rFonts w:ascii="Arial" w:hAnsi="Arial" w:cs="Arial"/>
          <w:noProof/>
          <w:sz w:val="21"/>
          <w:szCs w:val="21"/>
        </w:rPr>
        <w:tab/>
      </w:r>
      <w:r w:rsidR="00B83DAE" w:rsidRPr="009E4A25">
        <w:rPr>
          <w:rFonts w:ascii="Arial" w:hAnsi="Arial" w:cs="Arial"/>
          <w:noProof/>
          <w:sz w:val="21"/>
          <w:szCs w:val="21"/>
        </w:rPr>
        <w:t xml:space="preserve">Complete the “Nomination Form” </w:t>
      </w:r>
      <w:r w:rsidR="00B83DAE" w:rsidRPr="009E4A25">
        <w:rPr>
          <w:rFonts w:ascii="Times New Roman" w:hAnsi="Times New Roman"/>
          <w:i/>
          <w:noProof/>
          <w:sz w:val="21"/>
          <w:szCs w:val="21"/>
        </w:rPr>
        <w:t>(included in this packet)</w:t>
      </w:r>
      <w:r w:rsidR="00B83DAE" w:rsidRPr="009E4A25">
        <w:rPr>
          <w:rFonts w:ascii="Arial" w:hAnsi="Arial" w:cs="Arial"/>
          <w:noProof/>
          <w:sz w:val="21"/>
          <w:szCs w:val="21"/>
        </w:rPr>
        <w:t>.</w:t>
      </w:r>
    </w:p>
    <w:p w14:paraId="351C3A6D" w14:textId="77777777" w:rsidR="00695C79" w:rsidRPr="009E4A25" w:rsidRDefault="008154A3" w:rsidP="00695C79">
      <w:pPr>
        <w:pStyle w:val="msobodytext4"/>
        <w:widowControl w:val="0"/>
        <w:numPr>
          <w:ilvl w:val="0"/>
          <w:numId w:val="5"/>
        </w:numPr>
        <w:tabs>
          <w:tab w:val="left" w:pos="360"/>
        </w:tabs>
        <w:spacing w:after="0" w:line="264" w:lineRule="auto"/>
        <w:ind w:hanging="720"/>
        <w:rPr>
          <w:rFonts w:ascii="Arial" w:eastAsia="Calibri" w:hAnsi="Arial" w:cs="Arial"/>
          <w:noProof/>
          <w:color w:val="auto"/>
          <w:kern w:val="0"/>
          <w:sz w:val="21"/>
          <w:szCs w:val="21"/>
        </w:rPr>
      </w:pPr>
      <w:r w:rsidRPr="009E4A25">
        <w:rPr>
          <w:rFonts w:ascii="Arial" w:eastAsia="Calibri" w:hAnsi="Arial" w:cs="Arial"/>
          <w:noProof/>
          <w:color w:val="auto"/>
          <w:kern w:val="0"/>
          <w:sz w:val="21"/>
          <w:szCs w:val="21"/>
        </w:rPr>
        <w:t>4.</w:t>
      </w:r>
      <w:r w:rsidRPr="009E4A25">
        <w:rPr>
          <w:rFonts w:ascii="Arial" w:eastAsia="Calibri" w:hAnsi="Arial" w:cs="Arial"/>
          <w:noProof/>
          <w:color w:val="auto"/>
          <w:kern w:val="0"/>
          <w:sz w:val="21"/>
          <w:szCs w:val="21"/>
        </w:rPr>
        <w:tab/>
      </w:r>
      <w:r w:rsidR="00196045" w:rsidRPr="009E4A25">
        <w:rPr>
          <w:rFonts w:ascii="Arial" w:eastAsia="Calibri" w:hAnsi="Arial" w:cs="Arial"/>
          <w:noProof/>
          <w:color w:val="auto"/>
          <w:kern w:val="0"/>
          <w:sz w:val="21"/>
          <w:szCs w:val="21"/>
        </w:rPr>
        <w:t xml:space="preserve">Letter of nomination - no more than three pages, </w:t>
      </w:r>
      <w:r w:rsidR="00196045" w:rsidRPr="00F51C03">
        <w:rPr>
          <w:rFonts w:ascii="Arial" w:eastAsia="Calibri" w:hAnsi="Arial" w:cs="Arial"/>
          <w:i/>
          <w:noProof/>
          <w:color w:val="auto"/>
          <w:kern w:val="0"/>
          <w:sz w:val="21"/>
          <w:szCs w:val="21"/>
          <w:highlight w:val="yellow"/>
          <w:u w:val="single"/>
        </w:rPr>
        <w:t>signed by an</w:t>
      </w:r>
      <w:r w:rsidR="00376594" w:rsidRPr="00F51C03">
        <w:rPr>
          <w:rFonts w:ascii="Arial" w:eastAsia="Calibri" w:hAnsi="Arial" w:cs="Arial"/>
          <w:i/>
          <w:noProof/>
          <w:color w:val="auto"/>
          <w:kern w:val="0"/>
          <w:sz w:val="21"/>
          <w:szCs w:val="21"/>
          <w:highlight w:val="yellow"/>
          <w:u w:val="single"/>
        </w:rPr>
        <w:t xml:space="preserve"> active</w:t>
      </w:r>
      <w:r w:rsidR="00196045" w:rsidRPr="00F51C03">
        <w:rPr>
          <w:rFonts w:ascii="Arial" w:eastAsia="Calibri" w:hAnsi="Arial" w:cs="Arial"/>
          <w:i/>
          <w:noProof/>
          <w:color w:val="auto"/>
          <w:kern w:val="0"/>
          <w:sz w:val="21"/>
          <w:szCs w:val="21"/>
          <w:highlight w:val="yellow"/>
          <w:u w:val="single"/>
        </w:rPr>
        <w:t xml:space="preserve"> VEA member</w:t>
      </w:r>
      <w:r w:rsidR="00196045" w:rsidRPr="009E4A25">
        <w:rPr>
          <w:rFonts w:ascii="Arial" w:eastAsia="Calibri" w:hAnsi="Arial" w:cs="Arial"/>
          <w:noProof/>
          <w:color w:val="auto"/>
          <w:kern w:val="0"/>
          <w:sz w:val="21"/>
          <w:szCs w:val="21"/>
        </w:rPr>
        <w:t xml:space="preserve">.  </w:t>
      </w:r>
    </w:p>
    <w:p w14:paraId="16FA49E8" w14:textId="77777777" w:rsidR="00196045" w:rsidRPr="009E4A25" w:rsidRDefault="00695C79" w:rsidP="00695C79">
      <w:pPr>
        <w:pStyle w:val="msobodytext4"/>
        <w:widowControl w:val="0"/>
        <w:tabs>
          <w:tab w:val="left" w:pos="360"/>
        </w:tabs>
        <w:spacing w:after="20" w:line="264" w:lineRule="auto"/>
        <w:rPr>
          <w:rFonts w:ascii="Arial" w:eastAsia="Calibri" w:hAnsi="Arial" w:cs="Arial"/>
          <w:noProof/>
          <w:color w:val="auto"/>
          <w:kern w:val="0"/>
          <w:sz w:val="21"/>
          <w:szCs w:val="21"/>
        </w:rPr>
      </w:pPr>
      <w:r w:rsidRPr="009E4A25">
        <w:rPr>
          <w:rFonts w:ascii="Arial" w:eastAsia="Calibri" w:hAnsi="Arial" w:cs="Arial"/>
          <w:noProof/>
          <w:color w:val="auto"/>
          <w:kern w:val="0"/>
          <w:sz w:val="21"/>
          <w:szCs w:val="21"/>
        </w:rPr>
        <w:tab/>
      </w:r>
      <w:r w:rsidRPr="009E4A25">
        <w:rPr>
          <w:rFonts w:ascii="Arial" w:eastAsia="Calibri" w:hAnsi="Arial" w:cs="Arial"/>
          <w:noProof/>
          <w:color w:val="auto"/>
          <w:kern w:val="0"/>
          <w:sz w:val="21"/>
          <w:szCs w:val="21"/>
        </w:rPr>
        <w:tab/>
      </w:r>
      <w:r w:rsidR="00196045" w:rsidRPr="009E4A25">
        <w:rPr>
          <w:rFonts w:ascii="Arial" w:eastAsia="Calibri" w:hAnsi="Arial" w:cs="Arial"/>
          <w:noProof/>
          <w:color w:val="auto"/>
          <w:kern w:val="0"/>
          <w:sz w:val="21"/>
          <w:szCs w:val="21"/>
        </w:rPr>
        <w:t>Letter must specify:</w:t>
      </w:r>
    </w:p>
    <w:p w14:paraId="1AF208C0" w14:textId="77777777" w:rsidR="00196045" w:rsidRPr="009E4A25" w:rsidRDefault="00196045" w:rsidP="008154A3">
      <w:pPr>
        <w:pStyle w:val="msobodytext4"/>
        <w:widowControl w:val="0"/>
        <w:numPr>
          <w:ilvl w:val="0"/>
          <w:numId w:val="3"/>
        </w:numPr>
        <w:spacing w:after="20" w:line="264" w:lineRule="auto"/>
        <w:ind w:left="1080"/>
        <w:rPr>
          <w:rFonts w:ascii="Arial" w:eastAsia="Calibri" w:hAnsi="Arial" w:cs="Arial"/>
          <w:noProof/>
          <w:color w:val="auto"/>
          <w:kern w:val="0"/>
          <w:sz w:val="21"/>
          <w:szCs w:val="21"/>
        </w:rPr>
      </w:pPr>
      <w:r w:rsidRPr="009E4A25">
        <w:rPr>
          <w:rFonts w:ascii="Arial" w:eastAsia="Calibri" w:hAnsi="Arial" w:cs="Arial"/>
          <w:noProof/>
          <w:color w:val="auto"/>
          <w:kern w:val="0"/>
          <w:sz w:val="21"/>
          <w:szCs w:val="21"/>
        </w:rPr>
        <w:t xml:space="preserve">Award for </w:t>
      </w:r>
      <w:r w:rsidR="00457FA0" w:rsidRPr="009E4A25">
        <w:rPr>
          <w:rFonts w:ascii="Arial" w:eastAsia="Calibri" w:hAnsi="Arial" w:cs="Arial"/>
          <w:noProof/>
          <w:color w:val="auto"/>
          <w:kern w:val="0"/>
          <w:sz w:val="21"/>
          <w:szCs w:val="21"/>
        </w:rPr>
        <w:t>the</w:t>
      </w:r>
      <w:r w:rsidRPr="009E4A25">
        <w:rPr>
          <w:rFonts w:ascii="Arial" w:eastAsia="Calibri" w:hAnsi="Arial" w:cs="Arial"/>
          <w:noProof/>
          <w:color w:val="auto"/>
          <w:kern w:val="0"/>
          <w:sz w:val="21"/>
          <w:szCs w:val="21"/>
        </w:rPr>
        <w:t xml:space="preserve"> person or group being nominated</w:t>
      </w:r>
    </w:p>
    <w:p w14:paraId="52465B75" w14:textId="77777777" w:rsidR="00196045" w:rsidRPr="009E4A25" w:rsidRDefault="00196045" w:rsidP="008154A3">
      <w:pPr>
        <w:pStyle w:val="msobodytext4"/>
        <w:widowControl w:val="0"/>
        <w:numPr>
          <w:ilvl w:val="0"/>
          <w:numId w:val="3"/>
        </w:numPr>
        <w:spacing w:after="20" w:line="264" w:lineRule="auto"/>
        <w:ind w:left="1080"/>
        <w:rPr>
          <w:rFonts w:ascii="Arial" w:eastAsia="Calibri" w:hAnsi="Arial" w:cs="Arial"/>
          <w:noProof/>
          <w:color w:val="auto"/>
          <w:kern w:val="0"/>
          <w:sz w:val="21"/>
          <w:szCs w:val="21"/>
        </w:rPr>
      </w:pPr>
      <w:r w:rsidRPr="009E4A25">
        <w:rPr>
          <w:rFonts w:ascii="Arial" w:eastAsia="Calibri" w:hAnsi="Arial" w:cs="Arial"/>
          <w:noProof/>
          <w:color w:val="auto"/>
          <w:kern w:val="0"/>
          <w:sz w:val="21"/>
          <w:szCs w:val="21"/>
        </w:rPr>
        <w:t>Biographical information about</w:t>
      </w:r>
      <w:r w:rsidR="00457FA0" w:rsidRPr="009E4A25">
        <w:rPr>
          <w:rFonts w:ascii="Arial" w:eastAsia="Calibri" w:hAnsi="Arial" w:cs="Arial"/>
          <w:noProof/>
          <w:color w:val="auto"/>
          <w:kern w:val="0"/>
          <w:sz w:val="21"/>
          <w:szCs w:val="21"/>
        </w:rPr>
        <w:t xml:space="preserve"> the</w:t>
      </w:r>
      <w:r w:rsidRPr="009E4A25">
        <w:rPr>
          <w:rFonts w:ascii="Arial" w:eastAsia="Calibri" w:hAnsi="Arial" w:cs="Arial"/>
          <w:noProof/>
          <w:color w:val="auto"/>
          <w:kern w:val="0"/>
          <w:sz w:val="21"/>
          <w:szCs w:val="21"/>
        </w:rPr>
        <w:t xml:space="preserve"> nominee</w:t>
      </w:r>
    </w:p>
    <w:p w14:paraId="702F69B3" w14:textId="77777777" w:rsidR="00196045" w:rsidRPr="009E4A25" w:rsidRDefault="00457FA0" w:rsidP="008154A3">
      <w:pPr>
        <w:pStyle w:val="msobodytext4"/>
        <w:widowControl w:val="0"/>
        <w:numPr>
          <w:ilvl w:val="0"/>
          <w:numId w:val="3"/>
        </w:numPr>
        <w:spacing w:after="120" w:line="264" w:lineRule="auto"/>
        <w:ind w:left="1080"/>
        <w:rPr>
          <w:rFonts w:ascii="Arial" w:eastAsia="Calibri" w:hAnsi="Arial" w:cs="Arial"/>
          <w:noProof/>
          <w:color w:val="auto"/>
          <w:kern w:val="0"/>
          <w:sz w:val="21"/>
          <w:szCs w:val="21"/>
        </w:rPr>
      </w:pPr>
      <w:r w:rsidRPr="009E4A25">
        <w:rPr>
          <w:rFonts w:ascii="Arial" w:eastAsia="Calibri" w:hAnsi="Arial" w:cs="Arial"/>
          <w:noProof/>
          <w:color w:val="auto"/>
          <w:kern w:val="0"/>
          <w:sz w:val="21"/>
          <w:szCs w:val="21"/>
        </w:rPr>
        <w:t>How the</w:t>
      </w:r>
      <w:r w:rsidR="00196045" w:rsidRPr="009E4A25">
        <w:rPr>
          <w:rFonts w:ascii="Arial" w:eastAsia="Calibri" w:hAnsi="Arial" w:cs="Arial"/>
          <w:noProof/>
          <w:color w:val="auto"/>
          <w:kern w:val="0"/>
          <w:sz w:val="21"/>
          <w:szCs w:val="21"/>
        </w:rPr>
        <w:t xml:space="preserve"> nominee has met</w:t>
      </w:r>
      <w:r w:rsidRPr="009E4A25">
        <w:rPr>
          <w:rFonts w:ascii="Arial" w:eastAsia="Calibri" w:hAnsi="Arial" w:cs="Arial"/>
          <w:noProof/>
          <w:color w:val="auto"/>
          <w:kern w:val="0"/>
          <w:sz w:val="21"/>
          <w:szCs w:val="21"/>
        </w:rPr>
        <w:t xml:space="preserve"> the</w:t>
      </w:r>
      <w:r w:rsidR="00196045" w:rsidRPr="009E4A25">
        <w:rPr>
          <w:rFonts w:ascii="Arial" w:eastAsia="Calibri" w:hAnsi="Arial" w:cs="Arial"/>
          <w:noProof/>
          <w:color w:val="auto"/>
          <w:kern w:val="0"/>
          <w:sz w:val="21"/>
          <w:szCs w:val="21"/>
        </w:rPr>
        <w:t xml:space="preserve"> criteria for the award</w:t>
      </w:r>
    </w:p>
    <w:p w14:paraId="65F6DBD4" w14:textId="77777777" w:rsidR="00FE5900" w:rsidRPr="009E4A25" w:rsidRDefault="008154A3" w:rsidP="008154A3">
      <w:pPr>
        <w:widowControl w:val="0"/>
        <w:numPr>
          <w:ilvl w:val="0"/>
          <w:numId w:val="6"/>
        </w:numPr>
        <w:tabs>
          <w:tab w:val="left" w:pos="360"/>
        </w:tabs>
        <w:spacing w:after="120"/>
        <w:ind w:hanging="720"/>
        <w:rPr>
          <w:rFonts w:ascii="Arial" w:hAnsi="Arial" w:cs="Arial"/>
          <w:noProof/>
          <w:sz w:val="21"/>
          <w:szCs w:val="21"/>
        </w:rPr>
      </w:pPr>
      <w:r w:rsidRPr="009E4A25">
        <w:rPr>
          <w:rFonts w:ascii="Arial" w:hAnsi="Arial" w:cs="Arial"/>
          <w:noProof/>
          <w:sz w:val="21"/>
          <w:szCs w:val="21"/>
        </w:rPr>
        <w:t>5.</w:t>
      </w:r>
      <w:r w:rsidRPr="009E4A25">
        <w:rPr>
          <w:rFonts w:ascii="Arial" w:hAnsi="Arial" w:cs="Arial"/>
          <w:noProof/>
          <w:sz w:val="21"/>
          <w:szCs w:val="21"/>
        </w:rPr>
        <w:tab/>
      </w:r>
      <w:r w:rsidR="00FE5900" w:rsidRPr="009E4A25">
        <w:rPr>
          <w:rFonts w:ascii="Arial" w:hAnsi="Arial" w:cs="Arial"/>
          <w:noProof/>
          <w:sz w:val="21"/>
          <w:szCs w:val="21"/>
        </w:rPr>
        <w:t xml:space="preserve">Complete the appropriate “Criteria Eligibilty Form” </w:t>
      </w:r>
      <w:r w:rsidR="00FE5900" w:rsidRPr="009E4A25">
        <w:rPr>
          <w:rFonts w:ascii="Times New Roman" w:hAnsi="Times New Roman"/>
          <w:i/>
          <w:noProof/>
          <w:sz w:val="21"/>
          <w:szCs w:val="21"/>
        </w:rPr>
        <w:t>(included in this packet)</w:t>
      </w:r>
      <w:r w:rsidR="00FE5900" w:rsidRPr="009E4A25">
        <w:rPr>
          <w:rFonts w:ascii="Arial" w:hAnsi="Arial" w:cs="Arial"/>
          <w:noProof/>
          <w:sz w:val="21"/>
          <w:szCs w:val="21"/>
        </w:rPr>
        <w:t>.</w:t>
      </w:r>
    </w:p>
    <w:p w14:paraId="4A5C521F" w14:textId="77777777" w:rsidR="00B83DAE" w:rsidRPr="00376594" w:rsidRDefault="008154A3" w:rsidP="008154A3">
      <w:pPr>
        <w:widowControl w:val="0"/>
        <w:numPr>
          <w:ilvl w:val="0"/>
          <w:numId w:val="6"/>
        </w:numPr>
        <w:tabs>
          <w:tab w:val="left" w:pos="360"/>
        </w:tabs>
        <w:spacing w:after="120"/>
        <w:ind w:hanging="720"/>
        <w:rPr>
          <w:rFonts w:ascii="Arial" w:hAnsi="Arial" w:cs="Arial"/>
          <w:noProof/>
          <w:sz w:val="21"/>
          <w:szCs w:val="21"/>
        </w:rPr>
      </w:pPr>
      <w:r w:rsidRPr="009E4A25">
        <w:rPr>
          <w:rFonts w:ascii="Arial" w:hAnsi="Arial" w:cs="Arial"/>
          <w:noProof/>
          <w:sz w:val="21"/>
          <w:szCs w:val="21"/>
        </w:rPr>
        <w:t>6.</w:t>
      </w:r>
      <w:r w:rsidRPr="009E4A25">
        <w:rPr>
          <w:rFonts w:ascii="Arial" w:hAnsi="Arial" w:cs="Arial"/>
          <w:noProof/>
          <w:sz w:val="21"/>
          <w:szCs w:val="21"/>
        </w:rPr>
        <w:tab/>
      </w:r>
      <w:r w:rsidR="00B83DAE" w:rsidRPr="009E4A25">
        <w:rPr>
          <w:rFonts w:ascii="Arial" w:hAnsi="Arial" w:cs="Arial"/>
          <w:noProof/>
          <w:sz w:val="21"/>
          <w:szCs w:val="21"/>
        </w:rPr>
        <w:t xml:space="preserve">Two letters of support </w:t>
      </w:r>
      <w:r w:rsidR="00376594" w:rsidRPr="009E4A25">
        <w:rPr>
          <w:rFonts w:ascii="Arial" w:hAnsi="Arial" w:cs="Arial"/>
          <w:noProof/>
          <w:sz w:val="21"/>
          <w:szCs w:val="21"/>
        </w:rPr>
        <w:t>-</w:t>
      </w:r>
      <w:r w:rsidR="00B83DAE" w:rsidRPr="009E4A25">
        <w:rPr>
          <w:rFonts w:ascii="Arial" w:hAnsi="Arial" w:cs="Arial"/>
          <w:noProof/>
          <w:sz w:val="21"/>
          <w:szCs w:val="21"/>
        </w:rPr>
        <w:t xml:space="preserve"> </w:t>
      </w:r>
      <w:r w:rsidR="00376594" w:rsidRPr="009E4A25">
        <w:rPr>
          <w:rFonts w:ascii="Arial" w:hAnsi="Arial" w:cs="Arial"/>
          <w:noProof/>
          <w:sz w:val="21"/>
          <w:szCs w:val="21"/>
        </w:rPr>
        <w:t xml:space="preserve">each letter no more than three pages - </w:t>
      </w:r>
      <w:r w:rsidR="00B83DAE" w:rsidRPr="009E4A25">
        <w:rPr>
          <w:rFonts w:ascii="Arial" w:hAnsi="Arial" w:cs="Arial"/>
          <w:noProof/>
          <w:sz w:val="21"/>
          <w:szCs w:val="21"/>
        </w:rPr>
        <w:t>submitted from other members of the community familiar with</w:t>
      </w:r>
      <w:r w:rsidR="00B83DAE" w:rsidRPr="00376594">
        <w:rPr>
          <w:rFonts w:ascii="Arial" w:hAnsi="Arial" w:cs="Arial"/>
          <w:noProof/>
          <w:sz w:val="21"/>
          <w:szCs w:val="21"/>
        </w:rPr>
        <w:t xml:space="preserve"> nominee’s work</w:t>
      </w:r>
      <w:r w:rsidR="00CA4A75" w:rsidRPr="00376594">
        <w:rPr>
          <w:rFonts w:ascii="Arial" w:hAnsi="Arial" w:cs="Arial"/>
          <w:noProof/>
          <w:sz w:val="21"/>
          <w:szCs w:val="21"/>
        </w:rPr>
        <w:t>.</w:t>
      </w:r>
      <w:r w:rsidR="00B83DAE" w:rsidRPr="00376594">
        <w:rPr>
          <w:rFonts w:ascii="Arial" w:hAnsi="Arial" w:cs="Arial"/>
          <w:noProof/>
          <w:sz w:val="21"/>
          <w:szCs w:val="21"/>
        </w:rPr>
        <w:t xml:space="preserve"> </w:t>
      </w:r>
      <w:r w:rsidR="00B83DAE" w:rsidRPr="00376594">
        <w:rPr>
          <w:rFonts w:ascii="Arial" w:hAnsi="Arial" w:cs="Arial"/>
          <w:i/>
          <w:noProof/>
          <w:sz w:val="21"/>
          <w:szCs w:val="21"/>
        </w:rPr>
        <w:t>(These individuals need not be VEA members.)</w:t>
      </w:r>
    </w:p>
    <w:p w14:paraId="52C73DA3" w14:textId="56CD5974" w:rsidR="00B83DAE" w:rsidRPr="004E5896" w:rsidRDefault="008154A3" w:rsidP="008154A3">
      <w:pPr>
        <w:numPr>
          <w:ilvl w:val="0"/>
          <w:numId w:val="6"/>
        </w:numPr>
        <w:tabs>
          <w:tab w:val="left" w:pos="360"/>
        </w:tabs>
        <w:spacing w:after="120" w:line="240" w:lineRule="auto"/>
        <w:ind w:hanging="720"/>
        <w:rPr>
          <w:rFonts w:ascii="Arial" w:hAnsi="Arial" w:cs="Arial"/>
          <w:noProof/>
          <w:sz w:val="21"/>
          <w:szCs w:val="21"/>
        </w:rPr>
      </w:pPr>
      <w:r>
        <w:rPr>
          <w:rFonts w:ascii="Arial" w:hAnsi="Arial" w:cs="Arial"/>
          <w:sz w:val="21"/>
          <w:szCs w:val="21"/>
        </w:rPr>
        <w:t>7.</w:t>
      </w:r>
      <w:r>
        <w:rPr>
          <w:rFonts w:ascii="Arial" w:hAnsi="Arial" w:cs="Arial"/>
          <w:sz w:val="21"/>
          <w:szCs w:val="21"/>
        </w:rPr>
        <w:tab/>
      </w:r>
      <w:r w:rsidR="00B83DAE" w:rsidRPr="00376594">
        <w:rPr>
          <w:rFonts w:ascii="Arial" w:hAnsi="Arial" w:cs="Arial"/>
          <w:sz w:val="21"/>
          <w:szCs w:val="21"/>
        </w:rPr>
        <w:t xml:space="preserve">Nominators must submit a </w:t>
      </w:r>
      <w:r w:rsidR="009E4A25" w:rsidRPr="004E5896">
        <w:rPr>
          <w:rFonts w:ascii="Arial" w:hAnsi="Arial" w:cs="Arial"/>
          <w:sz w:val="21"/>
          <w:szCs w:val="21"/>
        </w:rPr>
        <w:t xml:space="preserve">current professional </w:t>
      </w:r>
      <w:r w:rsidR="00B83DAE" w:rsidRPr="004E5896">
        <w:rPr>
          <w:rFonts w:ascii="Arial" w:hAnsi="Arial" w:cs="Arial"/>
          <w:sz w:val="21"/>
          <w:szCs w:val="21"/>
        </w:rPr>
        <w:t>photograph</w:t>
      </w:r>
      <w:r w:rsidR="00370C6A" w:rsidRPr="004E5896">
        <w:rPr>
          <w:rFonts w:ascii="Arial" w:hAnsi="Arial" w:cs="Arial"/>
          <w:sz w:val="21"/>
          <w:szCs w:val="21"/>
        </w:rPr>
        <w:t xml:space="preserve"> of the nominee</w:t>
      </w:r>
      <w:r w:rsidR="009E4A25" w:rsidRPr="004E5896">
        <w:rPr>
          <w:rFonts w:ascii="Arial" w:hAnsi="Arial" w:cs="Arial"/>
          <w:sz w:val="21"/>
          <w:szCs w:val="21"/>
        </w:rPr>
        <w:t>.</w:t>
      </w:r>
    </w:p>
    <w:p w14:paraId="40946FE8" w14:textId="572A319C" w:rsidR="007E0E23" w:rsidRPr="005A73C3" w:rsidRDefault="008154A3" w:rsidP="008154A3">
      <w:pPr>
        <w:numPr>
          <w:ilvl w:val="0"/>
          <w:numId w:val="6"/>
        </w:numPr>
        <w:tabs>
          <w:tab w:val="left" w:pos="360"/>
        </w:tabs>
        <w:spacing w:after="120" w:line="240" w:lineRule="auto"/>
        <w:ind w:hanging="720"/>
        <w:rPr>
          <w:rFonts w:ascii="Arial" w:hAnsi="Arial" w:cs="Arial"/>
          <w:b/>
          <w:bCs/>
          <w:sz w:val="21"/>
          <w:szCs w:val="21"/>
        </w:rPr>
      </w:pPr>
      <w:r>
        <w:rPr>
          <w:rFonts w:ascii="Arial" w:hAnsi="Arial" w:cs="Arial"/>
          <w:sz w:val="21"/>
          <w:szCs w:val="21"/>
        </w:rPr>
        <w:t>8.</w:t>
      </w:r>
      <w:r>
        <w:rPr>
          <w:rFonts w:ascii="Arial" w:hAnsi="Arial" w:cs="Arial"/>
          <w:sz w:val="21"/>
          <w:szCs w:val="21"/>
        </w:rPr>
        <w:tab/>
      </w:r>
      <w:r w:rsidR="00457FA0" w:rsidRPr="00F51C03">
        <w:rPr>
          <w:rFonts w:ascii="Arial" w:hAnsi="Arial" w:cs="Arial"/>
          <w:b/>
          <w:bCs/>
          <w:sz w:val="21"/>
          <w:szCs w:val="21"/>
          <w:highlight w:val="yellow"/>
        </w:rPr>
        <w:t>A person can be accepted for more than one award</w:t>
      </w:r>
      <w:r w:rsidR="007E0E23" w:rsidRPr="00F51C03">
        <w:rPr>
          <w:rFonts w:ascii="Arial" w:hAnsi="Arial" w:cs="Arial"/>
          <w:b/>
          <w:bCs/>
          <w:sz w:val="21"/>
          <w:szCs w:val="21"/>
          <w:highlight w:val="yellow"/>
        </w:rPr>
        <w:t>.</w:t>
      </w:r>
      <w:r w:rsidR="00457FA0" w:rsidRPr="00F51C03">
        <w:rPr>
          <w:rFonts w:ascii="Arial" w:hAnsi="Arial" w:cs="Arial"/>
          <w:b/>
          <w:bCs/>
          <w:sz w:val="21"/>
          <w:szCs w:val="21"/>
          <w:highlight w:val="yellow"/>
        </w:rPr>
        <w:t xml:space="preserve">  </w:t>
      </w:r>
      <w:bookmarkStart w:id="0" w:name="_Hlk145162555"/>
      <w:r w:rsidR="00457FA0" w:rsidRPr="00F51C03">
        <w:rPr>
          <w:rFonts w:ascii="Arial" w:hAnsi="Arial" w:cs="Arial"/>
          <w:b/>
          <w:bCs/>
          <w:sz w:val="21"/>
          <w:szCs w:val="21"/>
          <w:highlight w:val="yellow"/>
        </w:rPr>
        <w:t>A separate</w:t>
      </w:r>
      <w:r w:rsidR="00C0620E" w:rsidRPr="00F51C03">
        <w:rPr>
          <w:rFonts w:ascii="Arial" w:hAnsi="Arial" w:cs="Arial"/>
          <w:b/>
          <w:bCs/>
          <w:sz w:val="21"/>
          <w:szCs w:val="21"/>
          <w:highlight w:val="yellow"/>
        </w:rPr>
        <w:t xml:space="preserve"> nomination packet</w:t>
      </w:r>
      <w:r w:rsidR="00457FA0" w:rsidRPr="00F51C03">
        <w:rPr>
          <w:rFonts w:ascii="Arial" w:hAnsi="Arial" w:cs="Arial"/>
          <w:b/>
          <w:bCs/>
          <w:sz w:val="21"/>
          <w:szCs w:val="21"/>
          <w:highlight w:val="yellow"/>
        </w:rPr>
        <w:t xml:space="preserve"> </w:t>
      </w:r>
      <w:r w:rsidR="009E4A25" w:rsidRPr="00F51C03">
        <w:rPr>
          <w:rFonts w:ascii="Arial" w:hAnsi="Arial" w:cs="Arial"/>
          <w:b/>
          <w:bCs/>
          <w:sz w:val="21"/>
          <w:szCs w:val="21"/>
          <w:highlight w:val="yellow"/>
        </w:rPr>
        <w:t xml:space="preserve">or </w:t>
      </w:r>
      <w:r w:rsidR="00457FA0" w:rsidRPr="00F51C03">
        <w:rPr>
          <w:rFonts w:ascii="Arial" w:hAnsi="Arial" w:cs="Arial"/>
          <w:b/>
          <w:bCs/>
          <w:sz w:val="21"/>
          <w:szCs w:val="21"/>
          <w:highlight w:val="yellow"/>
        </w:rPr>
        <w:t>award binder must be completed for each award being considered</w:t>
      </w:r>
      <w:bookmarkEnd w:id="0"/>
      <w:r w:rsidR="00457FA0">
        <w:rPr>
          <w:rFonts w:ascii="Arial" w:hAnsi="Arial" w:cs="Arial"/>
          <w:b/>
          <w:bCs/>
          <w:sz w:val="21"/>
          <w:szCs w:val="21"/>
        </w:rPr>
        <w:t>.</w:t>
      </w:r>
    </w:p>
    <w:p w14:paraId="1995DB05" w14:textId="77777777" w:rsidR="009D20B7" w:rsidRPr="006870D9" w:rsidRDefault="008154A3" w:rsidP="008154A3">
      <w:pPr>
        <w:numPr>
          <w:ilvl w:val="0"/>
          <w:numId w:val="2"/>
        </w:numPr>
        <w:tabs>
          <w:tab w:val="left" w:pos="360"/>
        </w:tabs>
        <w:spacing w:after="120" w:line="240" w:lineRule="auto"/>
        <w:ind w:hanging="720"/>
        <w:rPr>
          <w:rFonts w:ascii="Arial" w:hAnsi="Arial" w:cs="Arial"/>
          <w:b/>
          <w:noProof/>
          <w:sz w:val="21"/>
          <w:szCs w:val="21"/>
          <w:u w:val="single"/>
        </w:rPr>
      </w:pPr>
      <w:r>
        <w:rPr>
          <w:rFonts w:ascii="Arial" w:hAnsi="Arial" w:cs="Arial"/>
          <w:bCs/>
          <w:sz w:val="21"/>
          <w:szCs w:val="21"/>
        </w:rPr>
        <w:t>9.</w:t>
      </w:r>
      <w:r>
        <w:rPr>
          <w:rFonts w:ascii="Arial" w:hAnsi="Arial" w:cs="Arial"/>
          <w:bCs/>
          <w:sz w:val="21"/>
          <w:szCs w:val="21"/>
        </w:rPr>
        <w:tab/>
      </w:r>
      <w:r w:rsidR="009D20B7" w:rsidRPr="006870D9">
        <w:rPr>
          <w:rFonts w:ascii="Arial" w:hAnsi="Arial" w:cs="Arial"/>
          <w:b/>
          <w:sz w:val="21"/>
          <w:szCs w:val="21"/>
          <w:u w:val="single"/>
        </w:rPr>
        <w:t>Supporting Materials</w:t>
      </w:r>
      <w:r w:rsidR="008E0F39">
        <w:rPr>
          <w:rFonts w:ascii="Arial" w:hAnsi="Arial" w:cs="Arial"/>
          <w:b/>
          <w:sz w:val="21"/>
          <w:szCs w:val="21"/>
          <w:u w:val="single"/>
        </w:rPr>
        <w:t xml:space="preserve"> (limited to ten single-sided pages)</w:t>
      </w:r>
      <w:r w:rsidR="002F4A2C" w:rsidRPr="006870D9">
        <w:rPr>
          <w:rFonts w:ascii="Arial" w:hAnsi="Arial" w:cs="Arial"/>
          <w:b/>
          <w:sz w:val="21"/>
          <w:szCs w:val="21"/>
          <w:u w:val="single"/>
        </w:rPr>
        <w:t>:</w:t>
      </w:r>
    </w:p>
    <w:p w14:paraId="0D8FBB79" w14:textId="77777777" w:rsidR="008143A1" w:rsidRPr="00376594" w:rsidRDefault="008143A1" w:rsidP="008154A3">
      <w:pPr>
        <w:numPr>
          <w:ilvl w:val="0"/>
          <w:numId w:val="1"/>
        </w:numPr>
        <w:tabs>
          <w:tab w:val="left" w:pos="1080"/>
          <w:tab w:val="right" w:pos="9180"/>
        </w:tabs>
        <w:spacing w:after="120" w:line="240" w:lineRule="auto"/>
        <w:ind w:left="1080"/>
        <w:rPr>
          <w:rFonts w:ascii="Arial" w:hAnsi="Arial" w:cs="Arial"/>
          <w:sz w:val="21"/>
          <w:szCs w:val="21"/>
        </w:rPr>
      </w:pPr>
      <w:r w:rsidRPr="00376594">
        <w:rPr>
          <w:rFonts w:ascii="Arial" w:hAnsi="Arial" w:cs="Arial"/>
          <w:sz w:val="21"/>
          <w:szCs w:val="21"/>
        </w:rPr>
        <w:t xml:space="preserve">All supporting materials must relate to the specific awards criteria for which the individual, association, or organization is being nominated.  </w:t>
      </w:r>
      <w:r w:rsidRPr="00376594">
        <w:rPr>
          <w:rFonts w:ascii="Times New Roman" w:hAnsi="Times New Roman"/>
          <w:i/>
          <w:sz w:val="21"/>
          <w:szCs w:val="21"/>
        </w:rPr>
        <w:t>(See the “Criteria Eligibility Form” for each award, included in this packet.)</w:t>
      </w:r>
    </w:p>
    <w:p w14:paraId="5E17BD63" w14:textId="232C0238" w:rsidR="008143A1" w:rsidRPr="00FA0A8B" w:rsidRDefault="008143A1" w:rsidP="008154A3">
      <w:pPr>
        <w:widowControl w:val="0"/>
        <w:numPr>
          <w:ilvl w:val="0"/>
          <w:numId w:val="1"/>
        </w:numPr>
        <w:tabs>
          <w:tab w:val="left" w:pos="1080"/>
        </w:tabs>
        <w:spacing w:after="120"/>
        <w:ind w:left="1080"/>
        <w:rPr>
          <w:rFonts w:ascii="Arial" w:hAnsi="Arial" w:cs="Arial"/>
          <w:sz w:val="21"/>
          <w:szCs w:val="21"/>
        </w:rPr>
      </w:pPr>
      <w:r w:rsidRPr="00FA0A8B">
        <w:rPr>
          <w:rFonts w:ascii="Arial" w:hAnsi="Arial" w:cs="Arial"/>
          <w:sz w:val="21"/>
          <w:szCs w:val="21"/>
        </w:rPr>
        <w:t xml:space="preserve">Appropriate supporting materials may </w:t>
      </w:r>
      <w:r w:rsidRPr="005776C1">
        <w:rPr>
          <w:rFonts w:ascii="Arial" w:hAnsi="Arial" w:cs="Arial"/>
          <w:sz w:val="21"/>
          <w:szCs w:val="21"/>
        </w:rPr>
        <w:t>include</w:t>
      </w:r>
      <w:r w:rsidR="009E4A25" w:rsidRPr="005776C1">
        <w:rPr>
          <w:rFonts w:ascii="Arial" w:hAnsi="Arial" w:cs="Arial"/>
          <w:sz w:val="21"/>
          <w:szCs w:val="21"/>
        </w:rPr>
        <w:t xml:space="preserve">: resume, </w:t>
      </w:r>
      <w:r w:rsidRPr="005776C1">
        <w:rPr>
          <w:rFonts w:ascii="Arial" w:hAnsi="Arial" w:cs="Arial"/>
          <w:sz w:val="21"/>
          <w:szCs w:val="21"/>
        </w:rPr>
        <w:t>news clippings, photo</w:t>
      </w:r>
      <w:r w:rsidR="00CE3523" w:rsidRPr="005776C1">
        <w:rPr>
          <w:rFonts w:ascii="Arial" w:hAnsi="Arial" w:cs="Arial"/>
          <w:sz w:val="21"/>
          <w:szCs w:val="21"/>
        </w:rPr>
        <w:t>graphs</w:t>
      </w:r>
      <w:r w:rsidR="008E0F39" w:rsidRPr="005776C1">
        <w:rPr>
          <w:rFonts w:ascii="Arial" w:hAnsi="Arial" w:cs="Arial"/>
          <w:sz w:val="21"/>
          <w:szCs w:val="21"/>
        </w:rPr>
        <w:t xml:space="preserve"> with identifying captions</w:t>
      </w:r>
      <w:r w:rsidRPr="005776C1">
        <w:rPr>
          <w:rFonts w:ascii="Arial" w:hAnsi="Arial" w:cs="Arial"/>
          <w:sz w:val="21"/>
          <w:szCs w:val="21"/>
        </w:rPr>
        <w:t>, magazine articl</w:t>
      </w:r>
      <w:r w:rsidR="002D111F" w:rsidRPr="005776C1">
        <w:rPr>
          <w:rFonts w:ascii="Arial" w:hAnsi="Arial" w:cs="Arial"/>
          <w:sz w:val="21"/>
          <w:szCs w:val="21"/>
        </w:rPr>
        <w:t>e</w:t>
      </w:r>
      <w:r w:rsidR="00B83DAE" w:rsidRPr="005776C1">
        <w:rPr>
          <w:rFonts w:ascii="Arial" w:hAnsi="Arial" w:cs="Arial"/>
          <w:sz w:val="21"/>
          <w:szCs w:val="21"/>
        </w:rPr>
        <w:t>s,</w:t>
      </w:r>
      <w:r w:rsidR="00E6705A" w:rsidRPr="005776C1">
        <w:rPr>
          <w:rFonts w:ascii="Arial" w:hAnsi="Arial" w:cs="Arial"/>
          <w:sz w:val="21"/>
          <w:szCs w:val="21"/>
        </w:rPr>
        <w:t xml:space="preserve"> printed programs</w:t>
      </w:r>
      <w:r w:rsidR="008257B6" w:rsidRPr="005776C1">
        <w:rPr>
          <w:rFonts w:ascii="Arial" w:hAnsi="Arial" w:cs="Arial"/>
          <w:sz w:val="21"/>
          <w:szCs w:val="21"/>
        </w:rPr>
        <w:t>, certificates</w:t>
      </w:r>
      <w:r w:rsidR="008E0F39" w:rsidRPr="005776C1">
        <w:rPr>
          <w:rFonts w:ascii="Arial" w:hAnsi="Arial" w:cs="Arial"/>
          <w:sz w:val="21"/>
          <w:szCs w:val="21"/>
        </w:rPr>
        <w:t>,</w:t>
      </w:r>
      <w:r w:rsidR="00E6705A" w:rsidRPr="005776C1">
        <w:rPr>
          <w:rFonts w:ascii="Arial" w:hAnsi="Arial" w:cs="Arial"/>
          <w:sz w:val="21"/>
          <w:szCs w:val="21"/>
        </w:rPr>
        <w:t xml:space="preserve"> </w:t>
      </w:r>
      <w:r w:rsidR="004C5B03" w:rsidRPr="005776C1">
        <w:rPr>
          <w:rFonts w:ascii="Arial" w:hAnsi="Arial" w:cs="Arial"/>
          <w:sz w:val="21"/>
          <w:szCs w:val="21"/>
        </w:rPr>
        <w:t>or audiovisual evidence</w:t>
      </w:r>
      <w:r w:rsidR="00FA0A8B" w:rsidRPr="005776C1">
        <w:rPr>
          <w:rFonts w:ascii="Arial" w:hAnsi="Arial" w:cs="Arial"/>
          <w:sz w:val="21"/>
          <w:szCs w:val="21"/>
        </w:rPr>
        <w:t xml:space="preserve"> </w:t>
      </w:r>
      <w:r w:rsidR="00FA0A8B" w:rsidRPr="005776C1">
        <w:rPr>
          <w:rFonts w:ascii="Arial" w:hAnsi="Arial" w:cs="Arial"/>
          <w:i/>
          <w:iCs/>
          <w:sz w:val="21"/>
          <w:szCs w:val="21"/>
        </w:rPr>
        <w:t>(One audio-visual material such as a jump drive, link to YouTube or Vimeo that reviewers are able to access should not exceed 30 minutes in length.)</w:t>
      </w:r>
      <w:r w:rsidR="004C5B03" w:rsidRPr="005776C1">
        <w:rPr>
          <w:rFonts w:ascii="Arial" w:hAnsi="Arial" w:cs="Arial"/>
          <w:sz w:val="21"/>
          <w:szCs w:val="21"/>
        </w:rPr>
        <w:t xml:space="preserve"> </w:t>
      </w:r>
      <w:r w:rsidR="00E6705A" w:rsidRPr="005776C1">
        <w:rPr>
          <w:rFonts w:ascii="Arial" w:hAnsi="Arial" w:cs="Arial"/>
          <w:sz w:val="21"/>
          <w:szCs w:val="21"/>
        </w:rPr>
        <w:t>and</w:t>
      </w:r>
      <w:r w:rsidR="00E6705A" w:rsidRPr="00FA0A8B">
        <w:rPr>
          <w:rFonts w:ascii="Arial" w:hAnsi="Arial" w:cs="Arial"/>
          <w:sz w:val="21"/>
          <w:szCs w:val="21"/>
        </w:rPr>
        <w:t xml:space="preserve"> similar</w:t>
      </w:r>
      <w:r w:rsidR="00B83DAE" w:rsidRPr="00FA0A8B">
        <w:rPr>
          <w:rFonts w:ascii="Arial" w:hAnsi="Arial" w:cs="Arial"/>
          <w:sz w:val="21"/>
          <w:szCs w:val="21"/>
        </w:rPr>
        <w:t xml:space="preserve"> materials.</w:t>
      </w:r>
      <w:r w:rsidR="002D111F" w:rsidRPr="00FA0A8B">
        <w:rPr>
          <w:rFonts w:ascii="Arial" w:hAnsi="Arial" w:cs="Arial"/>
          <w:sz w:val="21"/>
          <w:szCs w:val="21"/>
        </w:rPr>
        <w:t xml:space="preserve">  Do not send originals or bulky items such as trophies, plaques or mounted certificates</w:t>
      </w:r>
      <w:r w:rsidR="008E0F39" w:rsidRPr="00FA0A8B">
        <w:rPr>
          <w:rFonts w:ascii="Arial" w:hAnsi="Arial" w:cs="Arial"/>
          <w:sz w:val="21"/>
          <w:szCs w:val="21"/>
        </w:rPr>
        <w:t>.</w:t>
      </w:r>
      <w:r w:rsidR="00E6705A" w:rsidRPr="00FA0A8B">
        <w:rPr>
          <w:rFonts w:ascii="Arial" w:hAnsi="Arial" w:cs="Arial"/>
          <w:sz w:val="21"/>
          <w:szCs w:val="21"/>
        </w:rPr>
        <w:t xml:space="preserve"> </w:t>
      </w:r>
    </w:p>
    <w:p w14:paraId="7E79D94D" w14:textId="32C9B78C" w:rsidR="003B49D4" w:rsidRDefault="002D111F" w:rsidP="008154A3">
      <w:pPr>
        <w:numPr>
          <w:ilvl w:val="0"/>
          <w:numId w:val="1"/>
        </w:numPr>
        <w:tabs>
          <w:tab w:val="left" w:pos="1080"/>
        </w:tabs>
        <w:spacing w:after="120" w:line="240" w:lineRule="auto"/>
        <w:ind w:left="1080" w:right="-108"/>
        <w:rPr>
          <w:rFonts w:ascii="Arial" w:hAnsi="Arial" w:cs="Arial"/>
          <w:sz w:val="21"/>
          <w:szCs w:val="21"/>
        </w:rPr>
      </w:pPr>
      <w:r w:rsidRPr="00376594">
        <w:rPr>
          <w:rFonts w:ascii="Arial" w:hAnsi="Arial" w:cs="Arial"/>
          <w:sz w:val="21"/>
          <w:szCs w:val="21"/>
        </w:rPr>
        <w:t>Use the “Nomination Materials/Organizing Form”</w:t>
      </w:r>
      <w:r w:rsidR="003D1765" w:rsidRPr="00376594">
        <w:rPr>
          <w:rFonts w:ascii="Arial" w:hAnsi="Arial" w:cs="Arial"/>
          <w:sz w:val="21"/>
          <w:szCs w:val="21"/>
        </w:rPr>
        <w:t xml:space="preserve"> </w:t>
      </w:r>
      <w:r w:rsidR="003D1765" w:rsidRPr="00376594">
        <w:rPr>
          <w:rFonts w:ascii="Times New Roman" w:hAnsi="Times New Roman"/>
          <w:i/>
          <w:noProof/>
          <w:sz w:val="21"/>
          <w:szCs w:val="21"/>
        </w:rPr>
        <w:t>(</w:t>
      </w:r>
      <w:r w:rsidR="003D1765" w:rsidRPr="00922486">
        <w:rPr>
          <w:rFonts w:ascii="Times New Roman" w:hAnsi="Times New Roman"/>
          <w:i/>
          <w:noProof/>
          <w:sz w:val="21"/>
          <w:szCs w:val="21"/>
        </w:rPr>
        <w:t>included in</w:t>
      </w:r>
      <w:r w:rsidR="008E0F39" w:rsidRPr="00922486">
        <w:rPr>
          <w:rFonts w:ascii="Times New Roman" w:hAnsi="Times New Roman"/>
          <w:i/>
          <w:noProof/>
          <w:sz w:val="21"/>
          <w:szCs w:val="21"/>
        </w:rPr>
        <w:t xml:space="preserve"> </w:t>
      </w:r>
      <w:r w:rsidR="003D1765" w:rsidRPr="00922486">
        <w:rPr>
          <w:rFonts w:ascii="Times New Roman" w:hAnsi="Times New Roman"/>
          <w:i/>
          <w:noProof/>
          <w:sz w:val="21"/>
          <w:szCs w:val="21"/>
        </w:rPr>
        <w:t>this</w:t>
      </w:r>
      <w:r w:rsidR="003D1765" w:rsidRPr="00376594">
        <w:rPr>
          <w:rFonts w:ascii="Times New Roman" w:hAnsi="Times New Roman"/>
          <w:i/>
          <w:noProof/>
          <w:sz w:val="21"/>
          <w:szCs w:val="21"/>
        </w:rPr>
        <w:t xml:space="preserve"> packet)</w:t>
      </w:r>
      <w:r w:rsidRPr="00376594">
        <w:rPr>
          <w:rFonts w:ascii="Arial" w:hAnsi="Arial" w:cs="Arial"/>
          <w:sz w:val="21"/>
          <w:szCs w:val="21"/>
        </w:rPr>
        <w:t xml:space="preserve"> to list and describe all supporting materials. </w:t>
      </w:r>
    </w:p>
    <w:p w14:paraId="239256B6" w14:textId="11A3228C" w:rsidR="00376594" w:rsidRDefault="009C486D" w:rsidP="008154A3">
      <w:pPr>
        <w:numPr>
          <w:ilvl w:val="0"/>
          <w:numId w:val="1"/>
        </w:numPr>
        <w:tabs>
          <w:tab w:val="left" w:pos="1080"/>
          <w:tab w:val="right" w:pos="9180"/>
        </w:tabs>
        <w:spacing w:after="120" w:line="240" w:lineRule="auto"/>
        <w:ind w:left="1080"/>
        <w:rPr>
          <w:rFonts w:ascii="Arial" w:hAnsi="Arial" w:cs="Arial"/>
          <w:sz w:val="21"/>
          <w:szCs w:val="21"/>
        </w:rPr>
      </w:pPr>
      <w:r>
        <w:rPr>
          <w:rFonts w:ascii="Arial" w:hAnsi="Arial" w:cs="Arial"/>
          <w:sz w:val="21"/>
          <w:szCs w:val="21"/>
        </w:rPr>
        <w:t>All materials submitted will become the property of the VEA Fitz Turner Commission.</w:t>
      </w:r>
      <w:r w:rsidR="00451901">
        <w:rPr>
          <w:rFonts w:ascii="Arial" w:hAnsi="Arial" w:cs="Arial"/>
          <w:sz w:val="21"/>
          <w:szCs w:val="21"/>
        </w:rPr>
        <w:br/>
      </w:r>
    </w:p>
    <w:p w14:paraId="401541C9" w14:textId="287AACC1" w:rsidR="009D20B7" w:rsidRPr="00770A8C" w:rsidRDefault="008154A3" w:rsidP="00770A8C">
      <w:pPr>
        <w:numPr>
          <w:ilvl w:val="0"/>
          <w:numId w:val="2"/>
        </w:numPr>
        <w:tabs>
          <w:tab w:val="left" w:pos="360"/>
        </w:tabs>
        <w:spacing w:after="0" w:line="240" w:lineRule="auto"/>
        <w:ind w:hanging="720"/>
        <w:rPr>
          <w:rFonts w:ascii="Arial" w:hAnsi="Arial" w:cs="Arial"/>
          <w:noProof/>
          <w:sz w:val="21"/>
          <w:szCs w:val="21"/>
        </w:rPr>
      </w:pPr>
      <w:r>
        <w:rPr>
          <w:rFonts w:ascii="Arial" w:hAnsi="Arial" w:cs="Arial"/>
          <w:bCs/>
          <w:sz w:val="21"/>
          <w:szCs w:val="21"/>
        </w:rPr>
        <w:t>10.</w:t>
      </w:r>
      <w:r>
        <w:rPr>
          <w:rFonts w:ascii="Arial" w:hAnsi="Arial" w:cs="Arial"/>
          <w:bCs/>
          <w:sz w:val="21"/>
          <w:szCs w:val="21"/>
        </w:rPr>
        <w:tab/>
      </w:r>
      <w:r w:rsidR="004C5B03" w:rsidRPr="00770A8C">
        <w:rPr>
          <w:rFonts w:ascii="Arial" w:hAnsi="Arial" w:cs="Arial"/>
          <w:b/>
          <w:sz w:val="21"/>
          <w:szCs w:val="21"/>
          <w:u w:val="single"/>
        </w:rPr>
        <w:t>All applications and materials must be received by mail, electronic submission</w:t>
      </w:r>
      <w:r w:rsidR="004E5896" w:rsidRPr="00770A8C">
        <w:rPr>
          <w:rFonts w:ascii="Arial" w:hAnsi="Arial" w:cs="Arial"/>
          <w:b/>
          <w:sz w:val="21"/>
          <w:szCs w:val="21"/>
          <w:u w:val="single"/>
        </w:rPr>
        <w:t xml:space="preserve"> via </w:t>
      </w:r>
      <w:r w:rsidR="004E5896" w:rsidRPr="00770A8C">
        <w:rPr>
          <w:rFonts w:ascii="Arial" w:hAnsi="Arial" w:cs="Arial"/>
          <w:b/>
          <w:sz w:val="21"/>
          <w:szCs w:val="21"/>
          <w:u w:val="single" w:color="000000" w:themeColor="text1"/>
        </w:rPr>
        <w:t xml:space="preserve">this link, </w:t>
      </w:r>
      <w:hyperlink r:id="rId13" w:history="1">
        <w:r w:rsidR="004E5896" w:rsidRPr="00770A8C">
          <w:rPr>
            <w:rStyle w:val="Hyperlink"/>
            <w:rFonts w:ascii="Arial" w:hAnsi="Arial" w:cs="Arial"/>
            <w:sz w:val="21"/>
            <w:szCs w:val="21"/>
            <w:u w:color="000000" w:themeColor="text1"/>
          </w:rPr>
          <w:t>https://vea.link/2024FTCAWARDS</w:t>
        </w:r>
      </w:hyperlink>
      <w:r w:rsidR="004C5B03" w:rsidRPr="00770A8C">
        <w:rPr>
          <w:rFonts w:ascii="Arial" w:hAnsi="Arial" w:cs="Arial"/>
          <w:b/>
          <w:sz w:val="21"/>
          <w:szCs w:val="21"/>
          <w:u w:val="single"/>
        </w:rPr>
        <w:t>, or physical drop off by 4:30pm, Friday, January 1</w:t>
      </w:r>
      <w:r w:rsidR="00C220B7" w:rsidRPr="00770A8C">
        <w:rPr>
          <w:rFonts w:ascii="Arial" w:hAnsi="Arial" w:cs="Arial"/>
          <w:b/>
          <w:sz w:val="21"/>
          <w:szCs w:val="21"/>
          <w:u w:val="single"/>
        </w:rPr>
        <w:t>9</w:t>
      </w:r>
      <w:r w:rsidR="004C5B03" w:rsidRPr="00770A8C">
        <w:rPr>
          <w:rFonts w:ascii="Arial" w:hAnsi="Arial" w:cs="Arial"/>
          <w:b/>
          <w:sz w:val="21"/>
          <w:szCs w:val="21"/>
          <w:u w:val="single"/>
        </w:rPr>
        <w:t>, 2024</w:t>
      </w:r>
      <w:r w:rsidR="009D20B7" w:rsidRPr="00770A8C">
        <w:rPr>
          <w:rFonts w:ascii="Arial" w:hAnsi="Arial" w:cs="Arial"/>
          <w:b/>
          <w:sz w:val="21"/>
          <w:szCs w:val="21"/>
        </w:rPr>
        <w:t>:</w:t>
      </w:r>
    </w:p>
    <w:p w14:paraId="1162E871" w14:textId="77777777" w:rsidR="00451901" w:rsidRPr="00770A8C" w:rsidRDefault="00451901" w:rsidP="00770A8C">
      <w:pPr>
        <w:tabs>
          <w:tab w:val="left" w:pos="360"/>
        </w:tabs>
        <w:spacing w:after="0" w:line="240" w:lineRule="auto"/>
        <w:ind w:left="720"/>
        <w:rPr>
          <w:rFonts w:ascii="Arial" w:hAnsi="Arial" w:cs="Arial"/>
          <w:bCs/>
          <w:noProof/>
          <w:sz w:val="16"/>
          <w:szCs w:val="16"/>
        </w:rPr>
      </w:pPr>
    </w:p>
    <w:p w14:paraId="0A89824E" w14:textId="77777777" w:rsidR="009D20B7" w:rsidRPr="004C5B03" w:rsidRDefault="00D875DF" w:rsidP="008154A3">
      <w:pPr>
        <w:spacing w:after="0" w:line="240" w:lineRule="auto"/>
        <w:ind w:left="720"/>
        <w:rPr>
          <w:rFonts w:ascii="Arial" w:hAnsi="Arial" w:cs="Arial"/>
          <w:b/>
          <w:sz w:val="21"/>
          <w:szCs w:val="21"/>
        </w:rPr>
      </w:pPr>
      <w:r w:rsidRPr="004C5B03">
        <w:rPr>
          <w:rFonts w:ascii="Arial" w:hAnsi="Arial" w:cs="Arial"/>
          <w:b/>
          <w:sz w:val="21"/>
          <w:szCs w:val="21"/>
        </w:rPr>
        <w:t>Taisha Steele</w:t>
      </w:r>
      <w:r w:rsidR="009D20B7" w:rsidRPr="004C5B03">
        <w:rPr>
          <w:rFonts w:ascii="Arial" w:hAnsi="Arial" w:cs="Arial"/>
          <w:b/>
          <w:sz w:val="21"/>
          <w:szCs w:val="21"/>
        </w:rPr>
        <w:t>, Staff Liaison</w:t>
      </w:r>
    </w:p>
    <w:p w14:paraId="5858AC59" w14:textId="77777777" w:rsidR="009D20B7" w:rsidRPr="004C5B03" w:rsidRDefault="009D20B7" w:rsidP="008154A3">
      <w:pPr>
        <w:spacing w:after="0" w:line="240" w:lineRule="auto"/>
        <w:ind w:left="720"/>
        <w:rPr>
          <w:rFonts w:ascii="Arial" w:hAnsi="Arial" w:cs="Arial"/>
          <w:b/>
          <w:sz w:val="21"/>
          <w:szCs w:val="21"/>
        </w:rPr>
      </w:pPr>
      <w:r w:rsidRPr="004C5B03">
        <w:rPr>
          <w:rFonts w:ascii="Arial" w:hAnsi="Arial" w:cs="Arial"/>
          <w:b/>
          <w:sz w:val="21"/>
          <w:szCs w:val="21"/>
        </w:rPr>
        <w:t>Fitz Turner Commission for Human Relations &amp; Civil Rights</w:t>
      </w:r>
    </w:p>
    <w:p w14:paraId="5CD8AD25" w14:textId="77777777" w:rsidR="009D20B7" w:rsidRPr="004C5B03" w:rsidRDefault="009D20B7" w:rsidP="008154A3">
      <w:pPr>
        <w:spacing w:after="0" w:line="240" w:lineRule="auto"/>
        <w:ind w:left="720"/>
        <w:rPr>
          <w:rFonts w:ascii="Arial" w:hAnsi="Arial" w:cs="Arial"/>
          <w:b/>
          <w:sz w:val="21"/>
          <w:szCs w:val="21"/>
        </w:rPr>
      </w:pPr>
      <w:r w:rsidRPr="004C5B03">
        <w:rPr>
          <w:rFonts w:ascii="Arial" w:hAnsi="Arial" w:cs="Arial"/>
          <w:b/>
          <w:sz w:val="21"/>
          <w:szCs w:val="21"/>
        </w:rPr>
        <w:t>Virginia Education Association</w:t>
      </w:r>
    </w:p>
    <w:p w14:paraId="7F7743F9" w14:textId="021A4CFC" w:rsidR="009D20B7" w:rsidRPr="004C5B03" w:rsidRDefault="00126C16" w:rsidP="008154A3">
      <w:pPr>
        <w:spacing w:after="0" w:line="240" w:lineRule="auto"/>
        <w:ind w:left="720"/>
        <w:rPr>
          <w:rFonts w:ascii="Arial" w:hAnsi="Arial" w:cs="Arial"/>
          <w:b/>
          <w:sz w:val="21"/>
          <w:szCs w:val="21"/>
        </w:rPr>
      </w:pPr>
      <w:r w:rsidRPr="00126C16">
        <w:rPr>
          <w:rFonts w:ascii="Arial" w:hAnsi="Arial" w:cs="Arial"/>
          <w:b/>
          <w:sz w:val="21"/>
          <w:szCs w:val="21"/>
        </w:rPr>
        <w:t>8001 Franklin Farms Drive</w:t>
      </w:r>
      <w:r w:rsidR="00B45138">
        <w:rPr>
          <w:rFonts w:ascii="Arial" w:hAnsi="Arial" w:cs="Arial"/>
          <w:b/>
          <w:sz w:val="21"/>
          <w:szCs w:val="21"/>
        </w:rPr>
        <w:t>, Suite 200</w:t>
      </w:r>
      <w:r w:rsidRPr="00126C16">
        <w:rPr>
          <w:rFonts w:ascii="Arial" w:hAnsi="Arial" w:cs="Arial"/>
          <w:b/>
          <w:sz w:val="21"/>
          <w:szCs w:val="21"/>
        </w:rPr>
        <w:t>, Richmond, VA</w:t>
      </w:r>
      <w:r w:rsidR="009D20B7" w:rsidRPr="00126C16">
        <w:rPr>
          <w:rFonts w:ascii="Arial" w:hAnsi="Arial" w:cs="Arial"/>
          <w:b/>
          <w:sz w:val="21"/>
          <w:szCs w:val="21"/>
        </w:rPr>
        <w:t>, Richmond, VA 232</w:t>
      </w:r>
      <w:r>
        <w:rPr>
          <w:rFonts w:ascii="Arial" w:hAnsi="Arial" w:cs="Arial"/>
          <w:b/>
          <w:sz w:val="21"/>
          <w:szCs w:val="21"/>
        </w:rPr>
        <w:t>2</w:t>
      </w:r>
      <w:r w:rsidR="009D20B7" w:rsidRPr="00126C16">
        <w:rPr>
          <w:rFonts w:ascii="Arial" w:hAnsi="Arial" w:cs="Arial"/>
          <w:b/>
          <w:sz w:val="21"/>
          <w:szCs w:val="21"/>
        </w:rPr>
        <w:t>9</w:t>
      </w:r>
    </w:p>
    <w:p w14:paraId="0D319AB1" w14:textId="4B458179" w:rsidR="009B5C13" w:rsidRDefault="009D20B7" w:rsidP="00770A8C">
      <w:pPr>
        <w:spacing w:after="0" w:line="240" w:lineRule="auto"/>
        <w:ind w:left="720"/>
        <w:rPr>
          <w:rFonts w:ascii="Times New Roman" w:hAnsi="Times New Roman"/>
          <w:b/>
          <w:bCs/>
          <w:color w:val="000000"/>
          <w:sz w:val="24"/>
          <w:szCs w:val="24"/>
        </w:rPr>
      </w:pPr>
      <w:r w:rsidRPr="004C5B03">
        <w:rPr>
          <w:rFonts w:ascii="Arial" w:hAnsi="Arial" w:cs="Arial"/>
          <w:b/>
          <w:sz w:val="21"/>
          <w:szCs w:val="21"/>
        </w:rPr>
        <w:t>For questions, please call:  1-800-552-9554 or 804-648-5801, ext. 324 or 335</w:t>
      </w:r>
      <w:r w:rsidR="009B5C13" w:rsidRPr="009B5C13">
        <w:rPr>
          <w:rFonts w:ascii="Times New Roman" w:hAnsi="Times New Roman"/>
          <w:b/>
          <w:bCs/>
          <w:color w:val="000000"/>
          <w:sz w:val="24"/>
          <w:szCs w:val="24"/>
          <w:highlight w:val="yellow"/>
        </w:rPr>
        <w:t xml:space="preserve"> </w:t>
      </w:r>
    </w:p>
    <w:p w14:paraId="225666E2" w14:textId="77777777" w:rsidR="00451901" w:rsidRPr="00770A8C" w:rsidRDefault="00451901" w:rsidP="00770A8C">
      <w:pPr>
        <w:spacing w:after="0" w:line="240" w:lineRule="auto"/>
        <w:ind w:left="720"/>
        <w:rPr>
          <w:rFonts w:ascii="Arial" w:hAnsi="Arial" w:cs="Arial"/>
          <w:bCs/>
          <w:sz w:val="16"/>
          <w:szCs w:val="16"/>
        </w:rPr>
      </w:pPr>
    </w:p>
    <w:p w14:paraId="100F0B40" w14:textId="5C964DC0" w:rsidR="009D20B7" w:rsidRDefault="008154A3" w:rsidP="008154A3">
      <w:pPr>
        <w:numPr>
          <w:ilvl w:val="0"/>
          <w:numId w:val="2"/>
        </w:numPr>
        <w:tabs>
          <w:tab w:val="left" w:pos="360"/>
        </w:tabs>
        <w:spacing w:after="0" w:line="240" w:lineRule="auto"/>
        <w:ind w:hanging="720"/>
        <w:rPr>
          <w:rFonts w:ascii="Arial" w:hAnsi="Arial" w:cs="Arial"/>
          <w:noProof/>
          <w:sz w:val="21"/>
          <w:szCs w:val="21"/>
        </w:rPr>
      </w:pPr>
      <w:r>
        <w:rPr>
          <w:rFonts w:ascii="Arial" w:hAnsi="Arial" w:cs="Arial"/>
          <w:sz w:val="21"/>
          <w:szCs w:val="21"/>
        </w:rPr>
        <w:t>11.</w:t>
      </w:r>
      <w:r>
        <w:rPr>
          <w:rFonts w:ascii="Arial" w:hAnsi="Arial" w:cs="Arial"/>
          <w:sz w:val="21"/>
          <w:szCs w:val="21"/>
        </w:rPr>
        <w:tab/>
      </w:r>
      <w:r w:rsidR="009B79BF">
        <w:rPr>
          <w:rFonts w:ascii="Arial" w:hAnsi="Arial" w:cs="Arial"/>
          <w:sz w:val="21"/>
          <w:szCs w:val="21"/>
        </w:rPr>
        <w:t>Failure to follow nomination criteria will result in disqualification</w:t>
      </w:r>
      <w:r w:rsidR="009D20B7" w:rsidRPr="00376594">
        <w:rPr>
          <w:rFonts w:ascii="Arial" w:hAnsi="Arial" w:cs="Arial"/>
          <w:sz w:val="21"/>
          <w:szCs w:val="21"/>
        </w:rPr>
        <w:t>.</w:t>
      </w:r>
    </w:p>
    <w:p w14:paraId="42E7C6B0" w14:textId="77777777" w:rsidR="00451901" w:rsidRPr="00376594" w:rsidRDefault="00451901" w:rsidP="00451901">
      <w:pPr>
        <w:tabs>
          <w:tab w:val="left" w:pos="360"/>
        </w:tabs>
        <w:spacing w:after="0" w:line="240" w:lineRule="auto"/>
        <w:rPr>
          <w:rFonts w:ascii="Arial" w:hAnsi="Arial" w:cs="Arial"/>
          <w:noProof/>
          <w:sz w:val="21"/>
          <w:szCs w:val="21"/>
        </w:rPr>
      </w:pPr>
    </w:p>
    <w:p w14:paraId="2C2F4229" w14:textId="77777777" w:rsidR="009D20B7" w:rsidRPr="006D1766" w:rsidRDefault="009D20B7" w:rsidP="009D20B7">
      <w:pPr>
        <w:spacing w:after="0" w:line="240" w:lineRule="auto"/>
        <w:jc w:val="center"/>
        <w:rPr>
          <w:rFonts w:ascii="Arial" w:hAnsi="Arial" w:cs="Arial"/>
          <w:noProof/>
          <w:sz w:val="8"/>
          <w:szCs w:val="8"/>
        </w:rPr>
      </w:pPr>
    </w:p>
    <w:p w14:paraId="2C09E34E" w14:textId="3765E75A" w:rsidR="002F4A2C" w:rsidRPr="006D1766" w:rsidRDefault="004C5B03" w:rsidP="009D20B7">
      <w:pPr>
        <w:spacing w:after="0" w:line="240" w:lineRule="auto"/>
        <w:jc w:val="center"/>
        <w:rPr>
          <w:rFonts w:ascii="Arial" w:hAnsi="Arial" w:cs="Arial"/>
          <w:noProof/>
          <w:sz w:val="8"/>
          <w:szCs w:val="8"/>
        </w:rPr>
      </w:pPr>
      <w:r>
        <w:rPr>
          <w:rFonts w:ascii="Arial" w:hAnsi="Arial" w:cs="Arial"/>
          <w:noProof/>
          <w:sz w:val="8"/>
          <w:szCs w:val="8"/>
        </w:rPr>
        <w:softHyphen/>
      </w:r>
    </w:p>
    <w:p w14:paraId="1261FAF6" w14:textId="15CE61F1" w:rsidR="009D20B7" w:rsidRDefault="009D20B7" w:rsidP="00770A8C">
      <w:pPr>
        <w:tabs>
          <w:tab w:val="left" w:pos="360"/>
          <w:tab w:val="right" w:pos="9180"/>
        </w:tabs>
        <w:spacing w:after="0" w:line="240" w:lineRule="auto"/>
        <w:jc w:val="center"/>
        <w:rPr>
          <w:rFonts w:ascii="Arial" w:hAnsi="Arial" w:cs="Arial"/>
          <w:sz w:val="21"/>
          <w:szCs w:val="21"/>
        </w:rPr>
      </w:pPr>
      <w:r w:rsidRPr="00770A8C">
        <w:rPr>
          <w:rFonts w:ascii="Times New Roman" w:hAnsi="Times New Roman"/>
          <w:b/>
          <w:i/>
          <w:noProof/>
          <w:sz w:val="24"/>
          <w:szCs w:val="24"/>
        </w:rPr>
        <w:t>General Awards Criteria</w:t>
      </w:r>
      <w:r w:rsidR="006870D9" w:rsidRPr="00770A8C">
        <w:rPr>
          <w:rFonts w:ascii="Times New Roman" w:hAnsi="Times New Roman"/>
          <w:b/>
          <w:i/>
          <w:noProof/>
          <w:sz w:val="24"/>
          <w:szCs w:val="24"/>
        </w:rPr>
        <w:t xml:space="preserve"> # 3-6 above</w:t>
      </w:r>
      <w:r w:rsidRPr="00770A8C">
        <w:rPr>
          <w:rFonts w:ascii="Times New Roman" w:hAnsi="Times New Roman"/>
          <w:b/>
          <w:i/>
          <w:noProof/>
          <w:sz w:val="24"/>
          <w:szCs w:val="24"/>
        </w:rPr>
        <w:t xml:space="preserve"> must be</w:t>
      </w:r>
      <w:r w:rsidRPr="00770A8C">
        <w:rPr>
          <w:rFonts w:ascii="Times New Roman" w:hAnsi="Times New Roman"/>
          <w:color w:val="000000"/>
          <w:sz w:val="24"/>
          <w:szCs w:val="24"/>
        </w:rPr>
        <w:t xml:space="preserve"> </w:t>
      </w:r>
      <w:r w:rsidRPr="00770A8C">
        <w:rPr>
          <w:rFonts w:ascii="Times New Roman" w:hAnsi="Times New Roman"/>
          <w:b/>
          <w:i/>
          <w:noProof/>
          <w:sz w:val="24"/>
          <w:szCs w:val="24"/>
        </w:rPr>
        <w:t>typewritten and</w:t>
      </w:r>
      <w:r w:rsidR="005E3B9F" w:rsidRPr="00770A8C">
        <w:rPr>
          <w:rFonts w:ascii="Times New Roman" w:hAnsi="Times New Roman"/>
          <w:b/>
          <w:i/>
          <w:noProof/>
          <w:sz w:val="24"/>
          <w:szCs w:val="24"/>
        </w:rPr>
        <w:t xml:space="preserve"> </w:t>
      </w:r>
      <w:r w:rsidR="005E3B9F" w:rsidRPr="00770A8C">
        <w:rPr>
          <w:rFonts w:ascii="Times New Roman" w:hAnsi="Times New Roman"/>
          <w:b/>
          <w:bCs/>
          <w:i/>
          <w:iCs/>
          <w:sz w:val="24"/>
          <w:szCs w:val="24"/>
        </w:rPr>
        <w:t>submitted electronically</w:t>
      </w:r>
      <w:r w:rsidR="00770A8C" w:rsidRPr="00770A8C">
        <w:rPr>
          <w:rFonts w:ascii="Times New Roman" w:hAnsi="Times New Roman"/>
          <w:b/>
          <w:bCs/>
          <w:i/>
          <w:iCs/>
          <w:sz w:val="24"/>
          <w:szCs w:val="24"/>
        </w:rPr>
        <w:t xml:space="preserve"> </w:t>
      </w:r>
      <w:r w:rsidR="00770A8C" w:rsidRPr="00770A8C">
        <w:rPr>
          <w:rFonts w:ascii="Times New Roman" w:hAnsi="Times New Roman"/>
          <w:b/>
          <w:i/>
          <w:iCs/>
          <w:sz w:val="24"/>
          <w:szCs w:val="24"/>
        </w:rPr>
        <w:t xml:space="preserve">via </w:t>
      </w:r>
      <w:r w:rsidR="00770A8C" w:rsidRPr="00770A8C">
        <w:rPr>
          <w:rFonts w:ascii="Times New Roman" w:hAnsi="Times New Roman"/>
          <w:b/>
          <w:i/>
          <w:iCs/>
          <w:sz w:val="24"/>
          <w:szCs w:val="24"/>
          <w:u w:color="000000" w:themeColor="text1"/>
        </w:rPr>
        <w:t xml:space="preserve">this link, </w:t>
      </w:r>
      <w:hyperlink r:id="rId14" w:history="1">
        <w:r w:rsidR="00770A8C" w:rsidRPr="00770A8C">
          <w:rPr>
            <w:rStyle w:val="Hyperlink"/>
            <w:rFonts w:ascii="Times New Roman" w:hAnsi="Times New Roman"/>
            <w:i/>
            <w:iCs/>
            <w:sz w:val="24"/>
            <w:szCs w:val="24"/>
            <w:u w:val="none" w:color="000000" w:themeColor="text1"/>
          </w:rPr>
          <w:t>https://vea.link/2024FTCAWARDS</w:t>
        </w:r>
      </w:hyperlink>
      <w:r w:rsidR="005E3B9F" w:rsidRPr="00770A8C">
        <w:rPr>
          <w:rFonts w:ascii="Times New Roman" w:hAnsi="Times New Roman"/>
          <w:b/>
          <w:bCs/>
          <w:i/>
          <w:iCs/>
          <w:sz w:val="24"/>
          <w:szCs w:val="24"/>
        </w:rPr>
        <w:t xml:space="preserve"> </w:t>
      </w:r>
      <w:r w:rsidR="005E3B9F" w:rsidRPr="004444A9">
        <w:rPr>
          <w:rFonts w:ascii="Times New Roman" w:hAnsi="Times New Roman"/>
          <w:b/>
          <w:bCs/>
          <w:i/>
          <w:iCs/>
          <w:sz w:val="24"/>
          <w:szCs w:val="24"/>
          <w:u w:val="single"/>
        </w:rPr>
        <w:t>or</w:t>
      </w:r>
      <w:r w:rsidRPr="00770A8C">
        <w:rPr>
          <w:rFonts w:ascii="Times New Roman" w:hAnsi="Times New Roman"/>
          <w:b/>
          <w:i/>
          <w:iCs/>
          <w:noProof/>
          <w:sz w:val="24"/>
          <w:szCs w:val="24"/>
        </w:rPr>
        <w:t xml:space="preserve"> in a 3-ring </w:t>
      </w:r>
      <w:r w:rsidR="002749DC" w:rsidRPr="00770A8C">
        <w:rPr>
          <w:rFonts w:ascii="Times New Roman" w:hAnsi="Times New Roman"/>
          <w:b/>
          <w:i/>
          <w:iCs/>
          <w:noProof/>
          <w:sz w:val="24"/>
          <w:szCs w:val="24"/>
        </w:rPr>
        <w:t>binder;</w:t>
      </w:r>
      <w:r w:rsidRPr="00770A8C">
        <w:rPr>
          <w:rFonts w:ascii="Times New Roman" w:hAnsi="Times New Roman"/>
          <w:b/>
          <w:i/>
          <w:iCs/>
          <w:noProof/>
          <w:sz w:val="24"/>
          <w:szCs w:val="24"/>
        </w:rPr>
        <w:t xml:space="preserve"> </w:t>
      </w:r>
      <w:r w:rsidR="002749DC" w:rsidRPr="00770A8C">
        <w:rPr>
          <w:rFonts w:ascii="Times New Roman" w:hAnsi="Times New Roman"/>
          <w:b/>
          <w:i/>
          <w:iCs/>
          <w:noProof/>
          <w:sz w:val="24"/>
          <w:szCs w:val="24"/>
        </w:rPr>
        <w:t>however, those items</w:t>
      </w:r>
      <w:r w:rsidR="009B79BF" w:rsidRPr="00770A8C">
        <w:rPr>
          <w:rFonts w:ascii="Times New Roman" w:hAnsi="Times New Roman"/>
          <w:b/>
          <w:i/>
          <w:iCs/>
          <w:noProof/>
          <w:sz w:val="24"/>
          <w:szCs w:val="24"/>
        </w:rPr>
        <w:t xml:space="preserve"> are</w:t>
      </w:r>
      <w:r w:rsidRPr="00770A8C">
        <w:rPr>
          <w:rFonts w:ascii="Times New Roman" w:hAnsi="Times New Roman"/>
          <w:b/>
          <w:i/>
          <w:iCs/>
          <w:noProof/>
          <w:sz w:val="24"/>
          <w:szCs w:val="24"/>
        </w:rPr>
        <w:t xml:space="preserve"> not</w:t>
      </w:r>
      <w:r w:rsidRPr="00770A8C">
        <w:rPr>
          <w:rFonts w:ascii="Times New Roman" w:hAnsi="Times New Roman"/>
          <w:b/>
          <w:i/>
          <w:noProof/>
          <w:sz w:val="24"/>
          <w:szCs w:val="24"/>
        </w:rPr>
        <w:t xml:space="preserve"> counted as part of the ten single-sided pages of supporting materials</w:t>
      </w:r>
      <w:r w:rsidRPr="00FA2A6E">
        <w:rPr>
          <w:rFonts w:ascii="Times New Roman" w:hAnsi="Times New Roman"/>
          <w:b/>
          <w:i/>
          <w:noProof/>
          <w:sz w:val="24"/>
          <w:szCs w:val="24"/>
        </w:rPr>
        <w:t>.</w:t>
      </w:r>
    </w:p>
    <w:p w14:paraId="53E557C1" w14:textId="48CA9B34" w:rsidR="007E0E23" w:rsidRPr="00716223" w:rsidRDefault="007E0E23" w:rsidP="001753FC">
      <w:pPr>
        <w:tabs>
          <w:tab w:val="left" w:pos="5984"/>
          <w:tab w:val="left" w:pos="8670"/>
        </w:tabs>
        <w:rPr>
          <w:rFonts w:ascii="Arial" w:hAnsi="Arial" w:cs="Arial"/>
        </w:rPr>
        <w:sectPr w:rsidR="007E0E23" w:rsidRPr="00716223" w:rsidSect="007E0E23">
          <w:pgSz w:w="12240" w:h="15840"/>
          <w:pgMar w:top="576" w:right="1152" w:bottom="576" w:left="1296" w:header="720" w:footer="576" w:gutter="0"/>
          <w:cols w:space="720"/>
          <w:docGrid w:linePitch="360"/>
        </w:sectPr>
      </w:pPr>
    </w:p>
    <w:p w14:paraId="20645D48" w14:textId="77777777" w:rsidR="009032C0" w:rsidRPr="00E3009E" w:rsidRDefault="009032C0" w:rsidP="009032C0">
      <w:pPr>
        <w:pBdr>
          <w:top w:val="single" w:sz="36" w:space="1" w:color="auto"/>
          <w:left w:val="single" w:sz="36" w:space="4" w:color="auto"/>
          <w:bottom w:val="single" w:sz="36" w:space="1" w:color="auto"/>
          <w:right w:val="single" w:sz="36" w:space="4" w:color="auto"/>
        </w:pBdr>
        <w:spacing w:after="0" w:line="240" w:lineRule="auto"/>
        <w:jc w:val="center"/>
        <w:rPr>
          <w:rFonts w:ascii="Arial" w:hAnsi="Arial" w:cs="Arial"/>
          <w:b/>
          <w:sz w:val="28"/>
          <w:szCs w:val="28"/>
        </w:rPr>
      </w:pPr>
      <w:r>
        <w:rPr>
          <w:rFonts w:ascii="Arial" w:hAnsi="Arial" w:cs="Arial"/>
          <w:b/>
          <w:noProof/>
          <w:sz w:val="28"/>
          <w:szCs w:val="28"/>
        </w:rPr>
        <w:lastRenderedPageBreak/>
        <w:t>Nomination Form</w:t>
      </w:r>
    </w:p>
    <w:p w14:paraId="455B68A6" w14:textId="77777777" w:rsidR="009032C0" w:rsidRDefault="009032C0" w:rsidP="009032C0">
      <w:pPr>
        <w:spacing w:after="0" w:line="240" w:lineRule="auto"/>
        <w:rPr>
          <w:rFonts w:ascii="Arial" w:hAnsi="Arial" w:cs="Arial"/>
        </w:rPr>
      </w:pPr>
    </w:p>
    <w:p w14:paraId="5ECA8BCF" w14:textId="77777777" w:rsidR="00167027" w:rsidRPr="00167027" w:rsidRDefault="00167027" w:rsidP="00167027">
      <w:pPr>
        <w:spacing w:after="0" w:line="240" w:lineRule="auto"/>
        <w:jc w:val="center"/>
        <w:rPr>
          <w:rFonts w:ascii="Arial" w:hAnsi="Arial" w:cs="Arial"/>
          <w:sz w:val="24"/>
          <w:szCs w:val="24"/>
        </w:rPr>
      </w:pPr>
      <w:r w:rsidRPr="00167027">
        <w:rPr>
          <w:rFonts w:ascii="Times New Roman" w:hAnsi="Times New Roman"/>
          <w:i/>
          <w:sz w:val="24"/>
          <w:szCs w:val="24"/>
        </w:rPr>
        <w:t>VEA accepts nominations without regard to race, color, creed, gender, sexual orientation, or national origin.</w:t>
      </w:r>
    </w:p>
    <w:p w14:paraId="1B62666F" w14:textId="77777777" w:rsidR="00167027" w:rsidRPr="00E10F30" w:rsidRDefault="00167027" w:rsidP="009032C0">
      <w:pPr>
        <w:spacing w:after="0" w:line="240" w:lineRule="auto"/>
        <w:rPr>
          <w:rFonts w:ascii="Arial" w:hAnsi="Arial" w:cs="Arial"/>
          <w:sz w:val="10"/>
          <w:szCs w:val="10"/>
        </w:rPr>
      </w:pPr>
    </w:p>
    <w:p w14:paraId="290068D2" w14:textId="77777777" w:rsidR="00167027" w:rsidRPr="00E10F30" w:rsidRDefault="00167027" w:rsidP="009032C0">
      <w:pPr>
        <w:spacing w:after="0" w:line="240" w:lineRule="auto"/>
        <w:rPr>
          <w:rFonts w:ascii="Arial" w:hAnsi="Arial" w:cs="Arial"/>
          <w:sz w:val="10"/>
          <w:szCs w:val="10"/>
        </w:rPr>
      </w:pPr>
    </w:p>
    <w:p w14:paraId="0FC2187C" w14:textId="5C408FCC" w:rsidR="009032C0" w:rsidRDefault="009032C0" w:rsidP="00E10F30">
      <w:pPr>
        <w:tabs>
          <w:tab w:val="left" w:pos="360"/>
          <w:tab w:val="right" w:pos="9180"/>
        </w:tabs>
        <w:spacing w:after="80" w:line="240" w:lineRule="auto"/>
        <w:rPr>
          <w:rFonts w:ascii="Arial" w:hAnsi="Arial" w:cs="Arial"/>
        </w:rPr>
      </w:pPr>
      <w:r>
        <w:rPr>
          <w:rFonts w:ascii="Arial" w:hAnsi="Arial" w:cs="Arial"/>
        </w:rPr>
        <w:t>I nominate the following individual/organization for the:</w:t>
      </w:r>
      <w:r w:rsidR="004C5B03">
        <w:rPr>
          <w:rFonts w:ascii="Arial" w:hAnsi="Arial" w:cs="Arial"/>
        </w:rPr>
        <w:t xml:space="preserve"> (</w:t>
      </w:r>
      <w:r w:rsidR="004C5B03" w:rsidRPr="00340B69">
        <w:rPr>
          <w:rFonts w:ascii="Arial" w:hAnsi="Arial" w:cs="Arial"/>
        </w:rPr>
        <w:t>check</w:t>
      </w:r>
      <w:r w:rsidR="004931D2" w:rsidRPr="00340B69">
        <w:rPr>
          <w:rFonts w:ascii="Arial" w:hAnsi="Arial" w:cs="Arial"/>
        </w:rPr>
        <w:t xml:space="preserve"> one</w:t>
      </w:r>
      <w:r w:rsidR="004C5B03" w:rsidRPr="00340B69">
        <w:rPr>
          <w:rFonts w:ascii="Arial" w:hAnsi="Arial" w:cs="Arial"/>
        </w:rPr>
        <w:t>)</w:t>
      </w:r>
    </w:p>
    <w:p w14:paraId="2431F882" w14:textId="101FFE28" w:rsidR="009032C0" w:rsidRPr="00924DD6" w:rsidRDefault="009032C0" w:rsidP="006870D9">
      <w:pPr>
        <w:tabs>
          <w:tab w:val="left" w:pos="3330"/>
          <w:tab w:val="right" w:pos="9180"/>
        </w:tabs>
        <w:spacing w:after="0" w:line="240" w:lineRule="auto"/>
        <w:rPr>
          <w:rFonts w:ascii="Times New Roman" w:hAnsi="Times New Roman"/>
          <w:i/>
        </w:rPr>
      </w:pPr>
      <w:r>
        <w:rPr>
          <w:rFonts w:ascii="Arial" w:hAnsi="Arial" w:cs="Arial"/>
          <w:i/>
        </w:rPr>
        <w:tab/>
      </w:r>
      <w:r w:rsidR="004C5B03">
        <w:rPr>
          <w:rFonts w:ascii="Times New Roman" w:hAnsi="Times New Roman"/>
          <w:i/>
        </w:rPr>
        <w:t xml:space="preserve"> </w:t>
      </w:r>
      <w:r w:rsidR="006870D9" w:rsidRPr="00924DD6">
        <w:rPr>
          <w:rFonts w:ascii="Times New Roman" w:hAnsi="Times New Roman"/>
          <w:i/>
        </w:rPr>
        <w:t xml:space="preserve"> </w:t>
      </w:r>
    </w:p>
    <w:p w14:paraId="1605A1C9" w14:textId="1A474671" w:rsidR="009032C0" w:rsidRDefault="009032C0" w:rsidP="004C5B03">
      <w:pPr>
        <w:tabs>
          <w:tab w:val="left" w:pos="3600"/>
          <w:tab w:val="right" w:pos="9180"/>
        </w:tabs>
        <w:spacing w:before="120" w:after="120" w:line="240" w:lineRule="auto"/>
        <w:jc w:val="center"/>
        <w:rPr>
          <w:rFonts w:ascii="Arial" w:hAnsi="Arial" w:cs="Arial"/>
        </w:rPr>
      </w:pPr>
      <w:r>
        <w:rPr>
          <w:rFonts w:ascii="Arial" w:hAnsi="Arial" w:cs="Arial"/>
        </w:rPr>
        <w:t>Fitz Turner Award</w:t>
      </w:r>
      <w:r w:rsidR="004C5B03">
        <w:rPr>
          <w:rFonts w:ascii="Arial" w:hAnsi="Arial" w:cs="Arial"/>
        </w:rPr>
        <w:t xml:space="preserve"> </w:t>
      </w:r>
      <w:r w:rsidR="004C5B03" w:rsidRPr="002473AB">
        <w:rPr>
          <w:sz w:val="18"/>
          <w:szCs w:val="18"/>
        </w:rPr>
        <w:fldChar w:fldCharType="begin">
          <w:ffData>
            <w:name w:val=""/>
            <w:enabled/>
            <w:calcOnExit w:val="0"/>
            <w:checkBox>
              <w:sizeAuto/>
              <w:default w:val="0"/>
            </w:checkBox>
          </w:ffData>
        </w:fldChar>
      </w:r>
      <w:r w:rsidR="004C5B03" w:rsidRPr="002473AB">
        <w:rPr>
          <w:sz w:val="18"/>
          <w:szCs w:val="18"/>
        </w:rPr>
        <w:instrText xml:space="preserve"> FORMCHECKBOX </w:instrText>
      </w:r>
      <w:r w:rsidR="00F332BB">
        <w:rPr>
          <w:sz w:val="18"/>
          <w:szCs w:val="18"/>
        </w:rPr>
      </w:r>
      <w:r w:rsidR="00F332BB">
        <w:rPr>
          <w:sz w:val="18"/>
          <w:szCs w:val="18"/>
        </w:rPr>
        <w:fldChar w:fldCharType="separate"/>
      </w:r>
      <w:r w:rsidR="004C5B03" w:rsidRPr="002473AB">
        <w:rPr>
          <w:sz w:val="18"/>
          <w:szCs w:val="18"/>
        </w:rPr>
        <w:fldChar w:fldCharType="end"/>
      </w:r>
    </w:p>
    <w:p w14:paraId="711C6885" w14:textId="7D365218" w:rsidR="009032C0" w:rsidRDefault="009032C0" w:rsidP="004C5B03">
      <w:pPr>
        <w:tabs>
          <w:tab w:val="left" w:pos="3600"/>
          <w:tab w:val="right" w:pos="9180"/>
        </w:tabs>
        <w:spacing w:before="240" w:after="240" w:line="240" w:lineRule="auto"/>
        <w:jc w:val="center"/>
        <w:rPr>
          <w:rFonts w:ascii="Arial" w:hAnsi="Arial" w:cs="Arial"/>
        </w:rPr>
      </w:pPr>
      <w:r>
        <w:rPr>
          <w:rFonts w:ascii="Arial" w:hAnsi="Arial" w:cs="Arial"/>
        </w:rPr>
        <w:t xml:space="preserve">Mary </w:t>
      </w:r>
      <w:proofErr w:type="spellStart"/>
      <w:r>
        <w:rPr>
          <w:rFonts w:ascii="Arial" w:hAnsi="Arial" w:cs="Arial"/>
        </w:rPr>
        <w:t>Hatwood</w:t>
      </w:r>
      <w:proofErr w:type="spellEnd"/>
      <w:r>
        <w:rPr>
          <w:rFonts w:ascii="Arial" w:hAnsi="Arial" w:cs="Arial"/>
        </w:rPr>
        <w:t xml:space="preserve"> Futrell </w:t>
      </w:r>
      <w:r w:rsidR="004C5B03">
        <w:rPr>
          <w:rFonts w:ascii="Arial" w:hAnsi="Arial" w:cs="Arial"/>
        </w:rPr>
        <w:t xml:space="preserve">Award </w:t>
      </w:r>
      <w:r w:rsidR="004C5B03" w:rsidRPr="002473AB">
        <w:rPr>
          <w:sz w:val="18"/>
          <w:szCs w:val="18"/>
        </w:rPr>
        <w:fldChar w:fldCharType="begin">
          <w:ffData>
            <w:name w:val=""/>
            <w:enabled/>
            <w:calcOnExit w:val="0"/>
            <w:checkBox>
              <w:sizeAuto/>
              <w:default w:val="0"/>
            </w:checkBox>
          </w:ffData>
        </w:fldChar>
      </w:r>
      <w:r w:rsidR="004C5B03" w:rsidRPr="002473AB">
        <w:rPr>
          <w:sz w:val="18"/>
          <w:szCs w:val="18"/>
        </w:rPr>
        <w:instrText xml:space="preserve"> FORMCHECKBOX </w:instrText>
      </w:r>
      <w:r w:rsidR="00F332BB">
        <w:rPr>
          <w:sz w:val="18"/>
          <w:szCs w:val="18"/>
        </w:rPr>
      </w:r>
      <w:r w:rsidR="00F332BB">
        <w:rPr>
          <w:sz w:val="18"/>
          <w:szCs w:val="18"/>
        </w:rPr>
        <w:fldChar w:fldCharType="separate"/>
      </w:r>
      <w:r w:rsidR="004C5B03" w:rsidRPr="002473AB">
        <w:rPr>
          <w:sz w:val="18"/>
          <w:szCs w:val="18"/>
        </w:rPr>
        <w:fldChar w:fldCharType="end"/>
      </w:r>
    </w:p>
    <w:p w14:paraId="69E2A19D" w14:textId="27F86C84" w:rsidR="009032C0" w:rsidRDefault="009032C0" w:rsidP="004C5B03">
      <w:pPr>
        <w:tabs>
          <w:tab w:val="left" w:pos="3600"/>
          <w:tab w:val="right" w:pos="9180"/>
        </w:tabs>
        <w:spacing w:after="120" w:line="240" w:lineRule="auto"/>
        <w:jc w:val="center"/>
        <w:rPr>
          <w:sz w:val="18"/>
          <w:szCs w:val="18"/>
        </w:rPr>
      </w:pPr>
      <w:r>
        <w:rPr>
          <w:rFonts w:ascii="Arial" w:hAnsi="Arial" w:cs="Arial"/>
        </w:rPr>
        <w:t>Barbara Johns Youth Award</w:t>
      </w:r>
      <w:r w:rsidR="004C5B03" w:rsidRPr="002473AB">
        <w:rPr>
          <w:sz w:val="18"/>
          <w:szCs w:val="18"/>
        </w:rPr>
        <w:fldChar w:fldCharType="begin">
          <w:ffData>
            <w:name w:val=""/>
            <w:enabled/>
            <w:calcOnExit w:val="0"/>
            <w:checkBox>
              <w:sizeAuto/>
              <w:default w:val="0"/>
            </w:checkBox>
          </w:ffData>
        </w:fldChar>
      </w:r>
      <w:r w:rsidR="004C5B03" w:rsidRPr="002473AB">
        <w:rPr>
          <w:sz w:val="18"/>
          <w:szCs w:val="18"/>
        </w:rPr>
        <w:instrText xml:space="preserve"> FORMCHECKBOX </w:instrText>
      </w:r>
      <w:r w:rsidR="00F332BB">
        <w:rPr>
          <w:sz w:val="18"/>
          <w:szCs w:val="18"/>
        </w:rPr>
      </w:r>
      <w:r w:rsidR="00F332BB">
        <w:rPr>
          <w:sz w:val="18"/>
          <w:szCs w:val="18"/>
        </w:rPr>
        <w:fldChar w:fldCharType="separate"/>
      </w:r>
      <w:r w:rsidR="004C5B03" w:rsidRPr="002473AB">
        <w:rPr>
          <w:sz w:val="18"/>
          <w:szCs w:val="18"/>
        </w:rPr>
        <w:fldChar w:fldCharType="end"/>
      </w:r>
    </w:p>
    <w:p w14:paraId="7E8839BE" w14:textId="77777777" w:rsidR="004C5B03" w:rsidRDefault="004C5B03" w:rsidP="004C5B03">
      <w:pPr>
        <w:tabs>
          <w:tab w:val="left" w:pos="3600"/>
          <w:tab w:val="right" w:pos="9180"/>
        </w:tabs>
        <w:spacing w:after="120" w:line="240" w:lineRule="auto"/>
        <w:jc w:val="center"/>
        <w:rPr>
          <w:rFonts w:ascii="Arial" w:hAnsi="Arial" w:cs="Arial"/>
        </w:rPr>
      </w:pPr>
    </w:p>
    <w:p w14:paraId="1D5E9F8F" w14:textId="77777777" w:rsidR="004C5B03" w:rsidRDefault="004C5B03" w:rsidP="004C5B03">
      <w:pPr>
        <w:tabs>
          <w:tab w:val="right" w:pos="9180"/>
        </w:tabs>
        <w:spacing w:after="160" w:line="240" w:lineRule="auto"/>
        <w:jc w:val="center"/>
        <w:rPr>
          <w:rFonts w:ascii="Arial" w:hAnsi="Arial" w:cs="Arial"/>
          <w:b/>
          <w:bCs/>
          <w:sz w:val="21"/>
          <w:szCs w:val="21"/>
        </w:rPr>
      </w:pPr>
      <w:r w:rsidRPr="00924DD6">
        <w:rPr>
          <w:rFonts w:ascii="Times New Roman" w:hAnsi="Times New Roman"/>
          <w:i/>
          <w:sz w:val="20"/>
          <w:szCs w:val="20"/>
        </w:rPr>
        <w:t xml:space="preserve">(See </w:t>
      </w:r>
      <w:r w:rsidRPr="00924DD6">
        <w:rPr>
          <w:rFonts w:ascii="Times New Roman" w:hAnsi="Times New Roman"/>
          <w:b/>
          <w:i/>
          <w:sz w:val="20"/>
          <w:szCs w:val="20"/>
        </w:rPr>
        <w:t>Criteria Eligibility Form</w:t>
      </w:r>
      <w:r w:rsidRPr="00924DD6">
        <w:rPr>
          <w:rFonts w:ascii="Times New Roman" w:hAnsi="Times New Roman"/>
          <w:i/>
          <w:sz w:val="20"/>
          <w:szCs w:val="20"/>
        </w:rPr>
        <w:t xml:space="preserve"> for descriptions. </w:t>
      </w:r>
      <w:bookmarkStart w:id="1" w:name="_Hlk145163574"/>
      <w:r w:rsidRPr="00924DD6">
        <w:rPr>
          <w:rFonts w:ascii="Times New Roman" w:hAnsi="Times New Roman"/>
          <w:i/>
          <w:sz w:val="20"/>
          <w:szCs w:val="20"/>
        </w:rPr>
        <w:t xml:space="preserve">Nominee only has to meet </w:t>
      </w:r>
      <w:r w:rsidRPr="00924DD6">
        <w:rPr>
          <w:rFonts w:ascii="Times New Roman" w:hAnsi="Times New Roman"/>
          <w:b/>
          <w:i/>
          <w:sz w:val="20"/>
          <w:szCs w:val="20"/>
          <w:u w:val="single"/>
        </w:rPr>
        <w:t>one</w:t>
      </w:r>
      <w:r w:rsidRPr="00924DD6">
        <w:rPr>
          <w:rFonts w:ascii="Times New Roman" w:hAnsi="Times New Roman"/>
          <w:i/>
          <w:sz w:val="20"/>
          <w:szCs w:val="20"/>
        </w:rPr>
        <w:t xml:space="preserve"> or more of the criteria</w:t>
      </w:r>
      <w:bookmarkEnd w:id="1"/>
      <w:r w:rsidRPr="004C5B03">
        <w:rPr>
          <w:rFonts w:ascii="Arial" w:hAnsi="Arial" w:cs="Arial"/>
          <w:sz w:val="21"/>
          <w:szCs w:val="21"/>
        </w:rPr>
        <w:t>)</w:t>
      </w:r>
    </w:p>
    <w:p w14:paraId="4E10F90A" w14:textId="3E2845CF" w:rsidR="004C5B03" w:rsidRPr="00E10F30" w:rsidRDefault="004C5B03" w:rsidP="004C5B03">
      <w:pPr>
        <w:tabs>
          <w:tab w:val="right" w:pos="9180"/>
        </w:tabs>
        <w:spacing w:after="160" w:line="240" w:lineRule="auto"/>
        <w:jc w:val="center"/>
        <w:rPr>
          <w:rFonts w:ascii="Times New Roman" w:hAnsi="Times New Roman"/>
          <w:i/>
          <w:sz w:val="20"/>
          <w:szCs w:val="20"/>
        </w:rPr>
      </w:pPr>
      <w:r w:rsidRPr="00340B69">
        <w:rPr>
          <w:rFonts w:ascii="Times New Roman" w:hAnsi="Times New Roman"/>
          <w:b/>
          <w:bCs/>
          <w:i/>
          <w:sz w:val="20"/>
          <w:szCs w:val="20"/>
          <w:highlight w:val="yellow"/>
        </w:rPr>
        <w:t>A separate nomination packet or award binder must be completed for each award being considered</w:t>
      </w:r>
      <w:r>
        <w:rPr>
          <w:rFonts w:ascii="Times New Roman" w:hAnsi="Times New Roman"/>
          <w:i/>
          <w:sz w:val="20"/>
          <w:szCs w:val="20"/>
        </w:rPr>
        <w:t>.</w:t>
      </w:r>
    </w:p>
    <w:p w14:paraId="365EE212" w14:textId="77777777" w:rsidR="009032C0" w:rsidRDefault="009032C0" w:rsidP="00A94F91">
      <w:pPr>
        <w:tabs>
          <w:tab w:val="left" w:pos="3600"/>
          <w:tab w:val="right" w:pos="9180"/>
        </w:tabs>
        <w:spacing w:after="0" w:line="240" w:lineRule="auto"/>
        <w:rPr>
          <w:rFonts w:ascii="Arial" w:hAnsi="Arial" w:cs="Arial"/>
          <w:u w:val="single"/>
        </w:rPr>
      </w:pPr>
    </w:p>
    <w:p w14:paraId="7113A4CD" w14:textId="77777777" w:rsidR="0062296D" w:rsidRDefault="0062296D" w:rsidP="009032C0">
      <w:pPr>
        <w:tabs>
          <w:tab w:val="left" w:pos="3600"/>
          <w:tab w:val="right" w:pos="9180"/>
        </w:tabs>
        <w:spacing w:after="120" w:line="240" w:lineRule="auto"/>
        <w:rPr>
          <w:rFonts w:ascii="Arial" w:hAnsi="Arial" w:cs="Arial"/>
        </w:rPr>
      </w:pPr>
      <w:r>
        <w:rPr>
          <w:rFonts w:ascii="Arial" w:hAnsi="Arial" w:cs="Arial"/>
          <w:b/>
          <w:u w:val="single"/>
        </w:rPr>
        <w:t>NOMINEE INFORMATION</w:t>
      </w:r>
    </w:p>
    <w:p w14:paraId="19A64BA1" w14:textId="77777777" w:rsidR="0062296D" w:rsidRDefault="0062296D" w:rsidP="0062296D">
      <w:pPr>
        <w:tabs>
          <w:tab w:val="left" w:pos="2520"/>
          <w:tab w:val="right" w:pos="9180"/>
        </w:tabs>
        <w:spacing w:after="120" w:line="240" w:lineRule="auto"/>
        <w:rPr>
          <w:rFonts w:ascii="Arial" w:hAnsi="Arial" w:cs="Arial"/>
        </w:rPr>
      </w:pPr>
      <w:r>
        <w:rPr>
          <w:rFonts w:ascii="Arial" w:hAnsi="Arial" w:cs="Arial"/>
        </w:rPr>
        <w:t xml:space="preserve">VEA Member   </w:t>
      </w:r>
      <w:r w:rsidRPr="002473AB">
        <w:rPr>
          <w:sz w:val="18"/>
          <w:szCs w:val="18"/>
        </w:rPr>
        <w:fldChar w:fldCharType="begin">
          <w:ffData>
            <w:name w:val=""/>
            <w:enabled/>
            <w:calcOnExit w:val="0"/>
            <w:checkBox>
              <w:sizeAuto/>
              <w:default w:val="0"/>
            </w:checkBox>
          </w:ffData>
        </w:fldChar>
      </w:r>
      <w:r w:rsidRPr="002473AB">
        <w:rPr>
          <w:sz w:val="18"/>
          <w:szCs w:val="18"/>
        </w:rPr>
        <w:instrText xml:space="preserve"> FORMCHECKBOX </w:instrText>
      </w:r>
      <w:r w:rsidR="00F332BB">
        <w:rPr>
          <w:sz w:val="18"/>
          <w:szCs w:val="18"/>
        </w:rPr>
      </w:r>
      <w:r w:rsidR="00F332BB">
        <w:rPr>
          <w:sz w:val="18"/>
          <w:szCs w:val="18"/>
        </w:rPr>
        <w:fldChar w:fldCharType="separate"/>
      </w:r>
      <w:r w:rsidRPr="002473AB">
        <w:rPr>
          <w:sz w:val="18"/>
          <w:szCs w:val="18"/>
        </w:rPr>
        <w:fldChar w:fldCharType="end"/>
      </w:r>
      <w:r>
        <w:rPr>
          <w:sz w:val="18"/>
          <w:szCs w:val="18"/>
        </w:rPr>
        <w:tab/>
      </w:r>
      <w:r w:rsidRPr="0062296D">
        <w:rPr>
          <w:rFonts w:ascii="Arial" w:hAnsi="Arial" w:cs="Arial"/>
        </w:rPr>
        <w:t>Non-Member</w:t>
      </w:r>
      <w:r>
        <w:rPr>
          <w:rFonts w:ascii="Arial" w:hAnsi="Arial" w:cs="Arial"/>
        </w:rPr>
        <w:t xml:space="preserve">   </w:t>
      </w:r>
      <w:r w:rsidRPr="002473AB">
        <w:rPr>
          <w:sz w:val="18"/>
          <w:szCs w:val="18"/>
        </w:rPr>
        <w:fldChar w:fldCharType="begin">
          <w:ffData>
            <w:name w:val=""/>
            <w:enabled/>
            <w:calcOnExit w:val="0"/>
            <w:checkBox>
              <w:sizeAuto/>
              <w:default w:val="0"/>
            </w:checkBox>
          </w:ffData>
        </w:fldChar>
      </w:r>
      <w:r w:rsidRPr="002473AB">
        <w:rPr>
          <w:sz w:val="18"/>
          <w:szCs w:val="18"/>
        </w:rPr>
        <w:instrText xml:space="preserve"> FORMCHECKBOX </w:instrText>
      </w:r>
      <w:r w:rsidR="00F332BB">
        <w:rPr>
          <w:sz w:val="18"/>
          <w:szCs w:val="18"/>
        </w:rPr>
      </w:r>
      <w:r w:rsidR="00F332BB">
        <w:rPr>
          <w:sz w:val="18"/>
          <w:szCs w:val="18"/>
        </w:rPr>
        <w:fldChar w:fldCharType="separate"/>
      </w:r>
      <w:r w:rsidRPr="002473AB">
        <w:rPr>
          <w:sz w:val="18"/>
          <w:szCs w:val="18"/>
        </w:rPr>
        <w:fldChar w:fldCharType="end"/>
      </w:r>
    </w:p>
    <w:p w14:paraId="1BB01C68" w14:textId="77777777" w:rsidR="0062296D" w:rsidRPr="0062296D" w:rsidRDefault="0062296D" w:rsidP="0062296D">
      <w:pPr>
        <w:tabs>
          <w:tab w:val="right" w:pos="9180"/>
        </w:tabs>
        <w:spacing w:after="120" w:line="240" w:lineRule="auto"/>
        <w:rPr>
          <w:rFonts w:ascii="Arial" w:hAnsi="Arial" w:cs="Arial"/>
          <w:u w:val="single"/>
        </w:rPr>
      </w:pPr>
      <w:r>
        <w:rPr>
          <w:rFonts w:ascii="Arial" w:hAnsi="Arial" w:cs="Arial"/>
        </w:rPr>
        <w:t>Nominee’s Name</w:t>
      </w:r>
      <w:r w:rsidR="00D015E5">
        <w:rPr>
          <w:rFonts w:ascii="Arial" w:hAnsi="Arial" w:cs="Arial"/>
          <w:u w:val="single"/>
        </w:rPr>
        <w:t xml:space="preserve">  </w:t>
      </w:r>
      <w:r>
        <w:rPr>
          <w:rFonts w:ascii="Arial" w:hAnsi="Arial" w:cs="Arial"/>
          <w:u w:val="single"/>
        </w:rPr>
        <w:tab/>
      </w:r>
    </w:p>
    <w:p w14:paraId="4E3E8F1B" w14:textId="77777777" w:rsidR="0062296D" w:rsidRDefault="0062296D" w:rsidP="0062296D">
      <w:pPr>
        <w:tabs>
          <w:tab w:val="left" w:pos="-5760"/>
          <w:tab w:val="left" w:pos="-5400"/>
          <w:tab w:val="left" w:pos="-1890"/>
          <w:tab w:val="right" w:pos="9180"/>
        </w:tabs>
        <w:spacing w:after="120" w:line="240" w:lineRule="auto"/>
        <w:rPr>
          <w:rFonts w:ascii="Arial" w:hAnsi="Arial" w:cs="Arial"/>
          <w:u w:val="single"/>
        </w:rPr>
      </w:pPr>
      <w:r>
        <w:rPr>
          <w:rFonts w:ascii="Arial" w:hAnsi="Arial" w:cs="Arial"/>
        </w:rPr>
        <w:t>Address</w:t>
      </w:r>
      <w:r w:rsidR="00D015E5">
        <w:rPr>
          <w:rFonts w:ascii="Arial" w:hAnsi="Arial" w:cs="Arial"/>
          <w:u w:val="single"/>
        </w:rPr>
        <w:t xml:space="preserve">  </w:t>
      </w:r>
      <w:r>
        <w:rPr>
          <w:rFonts w:ascii="Arial" w:hAnsi="Arial" w:cs="Arial"/>
          <w:u w:val="single"/>
        </w:rPr>
        <w:tab/>
      </w:r>
    </w:p>
    <w:p w14:paraId="5104EA08" w14:textId="77777777" w:rsidR="0062296D" w:rsidRPr="0062296D" w:rsidRDefault="0062296D" w:rsidP="0062296D">
      <w:pPr>
        <w:tabs>
          <w:tab w:val="left" w:pos="-5760"/>
          <w:tab w:val="left" w:pos="-5400"/>
          <w:tab w:val="left" w:pos="-1890"/>
          <w:tab w:val="left" w:pos="5040"/>
          <w:tab w:val="left" w:pos="5400"/>
          <w:tab w:val="left" w:pos="7020"/>
          <w:tab w:val="left" w:pos="7380"/>
          <w:tab w:val="right" w:pos="9180"/>
        </w:tabs>
        <w:spacing w:after="120" w:line="240" w:lineRule="auto"/>
        <w:rPr>
          <w:rFonts w:ascii="Arial" w:hAnsi="Arial" w:cs="Arial"/>
          <w:u w:val="single"/>
        </w:rPr>
      </w:pPr>
      <w:r>
        <w:rPr>
          <w:rFonts w:ascii="Arial" w:hAnsi="Arial" w:cs="Arial"/>
        </w:rPr>
        <w:t>City</w:t>
      </w:r>
      <w:r w:rsidR="00D015E5">
        <w:rPr>
          <w:rFonts w:ascii="Arial" w:hAnsi="Arial" w:cs="Arial"/>
          <w:u w:val="single"/>
        </w:rPr>
        <w:t xml:space="preserve">  </w:t>
      </w:r>
      <w:r>
        <w:rPr>
          <w:rFonts w:ascii="Arial" w:hAnsi="Arial" w:cs="Arial"/>
          <w:u w:val="single"/>
        </w:rPr>
        <w:tab/>
      </w:r>
      <w:r>
        <w:rPr>
          <w:rFonts w:ascii="Arial" w:hAnsi="Arial" w:cs="Arial"/>
        </w:rPr>
        <w:tab/>
        <w:t>State</w:t>
      </w:r>
      <w:r w:rsidR="00D015E5">
        <w:rPr>
          <w:rFonts w:ascii="Arial" w:hAnsi="Arial" w:cs="Arial"/>
          <w:u w:val="single"/>
        </w:rPr>
        <w:t xml:space="preserve">  </w:t>
      </w:r>
      <w:r>
        <w:rPr>
          <w:rFonts w:ascii="Arial" w:hAnsi="Arial" w:cs="Arial"/>
          <w:u w:val="single"/>
        </w:rPr>
        <w:tab/>
      </w:r>
      <w:r>
        <w:rPr>
          <w:rFonts w:ascii="Arial" w:hAnsi="Arial" w:cs="Arial"/>
        </w:rPr>
        <w:tab/>
        <w:t>Zip</w:t>
      </w:r>
      <w:r w:rsidR="00D015E5">
        <w:rPr>
          <w:rFonts w:ascii="Arial" w:hAnsi="Arial" w:cs="Arial"/>
          <w:u w:val="single"/>
        </w:rPr>
        <w:t xml:space="preserve">  </w:t>
      </w:r>
      <w:r>
        <w:rPr>
          <w:rFonts w:ascii="Arial" w:hAnsi="Arial" w:cs="Arial"/>
          <w:u w:val="single"/>
        </w:rPr>
        <w:tab/>
      </w:r>
    </w:p>
    <w:p w14:paraId="44930BF9" w14:textId="77777777" w:rsidR="0062296D" w:rsidRPr="0062296D" w:rsidRDefault="0062296D" w:rsidP="0062296D">
      <w:pPr>
        <w:tabs>
          <w:tab w:val="left" w:pos="4320"/>
          <w:tab w:val="left" w:pos="4680"/>
          <w:tab w:val="right" w:pos="9180"/>
        </w:tabs>
        <w:spacing w:after="120" w:line="240" w:lineRule="auto"/>
        <w:rPr>
          <w:rFonts w:ascii="Arial" w:hAnsi="Arial" w:cs="Arial"/>
          <w:u w:val="single"/>
        </w:rPr>
      </w:pPr>
      <w:r>
        <w:rPr>
          <w:rFonts w:ascii="Arial" w:hAnsi="Arial" w:cs="Arial"/>
        </w:rPr>
        <w:t>Home/Cell Phone</w:t>
      </w:r>
      <w:r w:rsidR="00D015E5">
        <w:rPr>
          <w:rFonts w:ascii="Arial" w:hAnsi="Arial" w:cs="Arial"/>
          <w:u w:val="single"/>
        </w:rPr>
        <w:t xml:space="preserve">  </w:t>
      </w:r>
      <w:r>
        <w:rPr>
          <w:rFonts w:ascii="Arial" w:hAnsi="Arial" w:cs="Arial"/>
          <w:u w:val="single"/>
        </w:rPr>
        <w:tab/>
      </w:r>
      <w:r>
        <w:rPr>
          <w:rFonts w:ascii="Arial" w:hAnsi="Arial" w:cs="Arial"/>
        </w:rPr>
        <w:tab/>
        <w:t>School/Office Phone</w:t>
      </w:r>
      <w:r w:rsidR="00D015E5">
        <w:rPr>
          <w:rFonts w:ascii="Arial" w:hAnsi="Arial" w:cs="Arial"/>
          <w:u w:val="single"/>
        </w:rPr>
        <w:t xml:space="preserve">  </w:t>
      </w:r>
      <w:r>
        <w:rPr>
          <w:rFonts w:ascii="Arial" w:hAnsi="Arial" w:cs="Arial"/>
          <w:u w:val="single"/>
        </w:rPr>
        <w:tab/>
      </w:r>
    </w:p>
    <w:p w14:paraId="583F2BD8" w14:textId="77777777" w:rsidR="0062296D" w:rsidRPr="0062296D" w:rsidRDefault="0062296D" w:rsidP="0062296D">
      <w:pPr>
        <w:tabs>
          <w:tab w:val="left" w:pos="-1440"/>
          <w:tab w:val="right" w:pos="9180"/>
        </w:tabs>
        <w:spacing w:after="120" w:line="240" w:lineRule="auto"/>
        <w:rPr>
          <w:rFonts w:ascii="Arial" w:hAnsi="Arial" w:cs="Arial"/>
          <w:u w:val="single"/>
        </w:rPr>
      </w:pPr>
      <w:r>
        <w:rPr>
          <w:rFonts w:ascii="Arial" w:hAnsi="Arial" w:cs="Arial"/>
        </w:rPr>
        <w:t>Home Email</w:t>
      </w:r>
      <w:r w:rsidR="00D015E5">
        <w:rPr>
          <w:rFonts w:ascii="Arial" w:hAnsi="Arial" w:cs="Arial"/>
          <w:u w:val="single"/>
        </w:rPr>
        <w:t xml:space="preserve">  </w:t>
      </w:r>
      <w:r>
        <w:rPr>
          <w:rFonts w:ascii="Arial" w:hAnsi="Arial" w:cs="Arial"/>
          <w:u w:val="single"/>
        </w:rPr>
        <w:tab/>
      </w:r>
    </w:p>
    <w:p w14:paraId="0A81D5E3" w14:textId="77777777" w:rsidR="0062296D" w:rsidRPr="0062296D" w:rsidRDefault="0062296D" w:rsidP="0062296D">
      <w:pPr>
        <w:tabs>
          <w:tab w:val="right" w:pos="9180"/>
        </w:tabs>
        <w:spacing w:after="120" w:line="240" w:lineRule="auto"/>
        <w:rPr>
          <w:rFonts w:ascii="Arial" w:hAnsi="Arial" w:cs="Arial"/>
          <w:u w:val="single"/>
        </w:rPr>
      </w:pPr>
      <w:r>
        <w:rPr>
          <w:rFonts w:ascii="Arial" w:hAnsi="Arial" w:cs="Arial"/>
        </w:rPr>
        <w:t>Position</w:t>
      </w:r>
      <w:r w:rsidR="00D015E5">
        <w:rPr>
          <w:rFonts w:ascii="Arial" w:hAnsi="Arial" w:cs="Arial"/>
          <w:u w:val="single"/>
        </w:rPr>
        <w:t xml:space="preserve">  </w:t>
      </w:r>
      <w:r>
        <w:rPr>
          <w:rFonts w:ascii="Arial" w:hAnsi="Arial" w:cs="Arial"/>
          <w:u w:val="single"/>
        </w:rPr>
        <w:tab/>
      </w:r>
    </w:p>
    <w:p w14:paraId="31F725D4" w14:textId="77777777" w:rsidR="0062296D" w:rsidRDefault="0062296D" w:rsidP="0062296D">
      <w:pPr>
        <w:tabs>
          <w:tab w:val="right" w:pos="9180"/>
        </w:tabs>
        <w:spacing w:after="120" w:line="240" w:lineRule="auto"/>
        <w:rPr>
          <w:rFonts w:ascii="Arial" w:hAnsi="Arial" w:cs="Arial"/>
        </w:rPr>
      </w:pPr>
      <w:r>
        <w:rPr>
          <w:rFonts w:ascii="Arial" w:hAnsi="Arial" w:cs="Arial"/>
        </w:rPr>
        <w:t>Local Association</w:t>
      </w:r>
      <w:r w:rsidR="00D015E5">
        <w:rPr>
          <w:rFonts w:ascii="Arial" w:hAnsi="Arial" w:cs="Arial"/>
          <w:u w:val="single"/>
        </w:rPr>
        <w:t xml:space="preserve">  </w:t>
      </w:r>
      <w:r>
        <w:rPr>
          <w:rFonts w:ascii="Arial" w:hAnsi="Arial" w:cs="Arial"/>
          <w:u w:val="single"/>
        </w:rPr>
        <w:tab/>
      </w:r>
    </w:p>
    <w:p w14:paraId="717310FA" w14:textId="77777777" w:rsidR="0062296D" w:rsidRPr="006870D9" w:rsidRDefault="0062296D" w:rsidP="00A94F91">
      <w:pPr>
        <w:tabs>
          <w:tab w:val="right" w:pos="9180"/>
        </w:tabs>
        <w:spacing w:after="0" w:line="240" w:lineRule="auto"/>
        <w:rPr>
          <w:rFonts w:ascii="Arial" w:hAnsi="Arial" w:cs="Arial"/>
          <w:sz w:val="14"/>
          <w:szCs w:val="14"/>
        </w:rPr>
      </w:pPr>
    </w:p>
    <w:p w14:paraId="665F344A" w14:textId="77777777" w:rsidR="008305E9" w:rsidRPr="006870D9" w:rsidRDefault="008305E9" w:rsidP="00A94F91">
      <w:pPr>
        <w:tabs>
          <w:tab w:val="right" w:pos="9180"/>
        </w:tabs>
        <w:spacing w:after="0" w:line="240" w:lineRule="auto"/>
        <w:rPr>
          <w:rFonts w:ascii="Arial" w:hAnsi="Arial" w:cs="Arial"/>
          <w:sz w:val="14"/>
          <w:szCs w:val="14"/>
        </w:rPr>
      </w:pPr>
    </w:p>
    <w:p w14:paraId="6D65E341" w14:textId="77777777" w:rsidR="008305E9" w:rsidRDefault="008305E9" w:rsidP="008305E9">
      <w:pPr>
        <w:tabs>
          <w:tab w:val="left" w:pos="3600"/>
          <w:tab w:val="right" w:pos="9180"/>
        </w:tabs>
        <w:spacing w:after="120" w:line="240" w:lineRule="auto"/>
        <w:rPr>
          <w:rFonts w:ascii="Arial" w:hAnsi="Arial" w:cs="Arial"/>
        </w:rPr>
      </w:pPr>
      <w:r w:rsidRPr="009B5C13">
        <w:rPr>
          <w:rFonts w:ascii="Arial" w:hAnsi="Arial" w:cs="Arial"/>
          <w:b/>
          <w:u w:val="single"/>
        </w:rPr>
        <w:t>NOMINATOR INFORMATION</w:t>
      </w:r>
    </w:p>
    <w:p w14:paraId="78CC35C9" w14:textId="03E9ABDE" w:rsidR="008305E9" w:rsidRPr="008D0A6E" w:rsidRDefault="008305E9" w:rsidP="00C23874">
      <w:pPr>
        <w:tabs>
          <w:tab w:val="left" w:pos="1890"/>
          <w:tab w:val="right" w:pos="9180"/>
        </w:tabs>
        <w:spacing w:after="120" w:line="240" w:lineRule="auto"/>
        <w:rPr>
          <w:rFonts w:ascii="Arial" w:hAnsi="Arial" w:cs="Arial"/>
          <w:strike/>
          <w:color w:val="FF0000"/>
        </w:rPr>
      </w:pPr>
      <w:r>
        <w:rPr>
          <w:rFonts w:ascii="Arial" w:hAnsi="Arial" w:cs="Arial"/>
        </w:rPr>
        <w:t xml:space="preserve">VEA Member   </w:t>
      </w:r>
      <w:r w:rsidRPr="002473AB">
        <w:rPr>
          <w:sz w:val="18"/>
          <w:szCs w:val="18"/>
        </w:rPr>
        <w:fldChar w:fldCharType="begin">
          <w:ffData>
            <w:name w:val=""/>
            <w:enabled/>
            <w:calcOnExit w:val="0"/>
            <w:checkBox>
              <w:sizeAuto/>
              <w:default w:val="0"/>
            </w:checkBox>
          </w:ffData>
        </w:fldChar>
      </w:r>
      <w:r w:rsidRPr="002473AB">
        <w:rPr>
          <w:sz w:val="18"/>
          <w:szCs w:val="18"/>
        </w:rPr>
        <w:instrText xml:space="preserve"> FORMCHECKBOX </w:instrText>
      </w:r>
      <w:r w:rsidR="00F332BB">
        <w:rPr>
          <w:sz w:val="18"/>
          <w:szCs w:val="18"/>
        </w:rPr>
      </w:r>
      <w:r w:rsidR="00F332BB">
        <w:rPr>
          <w:sz w:val="18"/>
          <w:szCs w:val="18"/>
        </w:rPr>
        <w:fldChar w:fldCharType="separate"/>
      </w:r>
      <w:r w:rsidRPr="002473AB">
        <w:rPr>
          <w:sz w:val="18"/>
          <w:szCs w:val="18"/>
        </w:rPr>
        <w:fldChar w:fldCharType="end"/>
      </w:r>
      <w:r>
        <w:rPr>
          <w:sz w:val="18"/>
          <w:szCs w:val="18"/>
        </w:rPr>
        <w:tab/>
      </w:r>
      <w:r w:rsidR="00C23874" w:rsidRPr="00C23874">
        <w:rPr>
          <w:rFonts w:ascii="Arial" w:hAnsi="Arial" w:cs="Arial"/>
          <w:i/>
          <w:noProof/>
          <w:sz w:val="20"/>
          <w:szCs w:val="20"/>
          <w:highlight w:val="yellow"/>
        </w:rPr>
        <w:t>You must be an active VEA member to submit a nomination</w:t>
      </w:r>
      <w:r w:rsidR="00C23874">
        <w:rPr>
          <w:rFonts w:ascii="Arial" w:hAnsi="Arial" w:cs="Arial"/>
          <w:i/>
          <w:noProof/>
          <w:sz w:val="20"/>
          <w:szCs w:val="20"/>
        </w:rPr>
        <w:t>.</w:t>
      </w:r>
    </w:p>
    <w:p w14:paraId="4D3865EA" w14:textId="77777777" w:rsidR="008305E9" w:rsidRPr="0062296D" w:rsidRDefault="008305E9" w:rsidP="008305E9">
      <w:pPr>
        <w:tabs>
          <w:tab w:val="right" w:pos="9180"/>
        </w:tabs>
        <w:spacing w:after="120" w:line="240" w:lineRule="auto"/>
        <w:rPr>
          <w:rFonts w:ascii="Arial" w:hAnsi="Arial" w:cs="Arial"/>
          <w:u w:val="single"/>
        </w:rPr>
      </w:pPr>
      <w:r>
        <w:rPr>
          <w:rFonts w:ascii="Arial" w:hAnsi="Arial" w:cs="Arial"/>
        </w:rPr>
        <w:t>Nominator’s Name</w:t>
      </w:r>
      <w:r w:rsidR="00D015E5">
        <w:rPr>
          <w:rFonts w:ascii="Arial" w:hAnsi="Arial" w:cs="Arial"/>
          <w:u w:val="single"/>
        </w:rPr>
        <w:t xml:space="preserve">  </w:t>
      </w:r>
      <w:r>
        <w:rPr>
          <w:rFonts w:ascii="Arial" w:hAnsi="Arial" w:cs="Arial"/>
          <w:u w:val="single"/>
        </w:rPr>
        <w:tab/>
      </w:r>
    </w:p>
    <w:p w14:paraId="07AAB2A1" w14:textId="77777777" w:rsidR="008305E9" w:rsidRDefault="008305E9" w:rsidP="008305E9">
      <w:pPr>
        <w:tabs>
          <w:tab w:val="left" w:pos="-5760"/>
          <w:tab w:val="left" w:pos="-5400"/>
          <w:tab w:val="left" w:pos="-1890"/>
          <w:tab w:val="right" w:pos="9180"/>
        </w:tabs>
        <w:spacing w:after="120" w:line="240" w:lineRule="auto"/>
        <w:rPr>
          <w:rFonts w:ascii="Arial" w:hAnsi="Arial" w:cs="Arial"/>
          <w:u w:val="single"/>
        </w:rPr>
      </w:pPr>
      <w:r>
        <w:rPr>
          <w:rFonts w:ascii="Arial" w:hAnsi="Arial" w:cs="Arial"/>
        </w:rPr>
        <w:t>Address</w:t>
      </w:r>
      <w:r w:rsidR="00D015E5">
        <w:rPr>
          <w:rFonts w:ascii="Arial" w:hAnsi="Arial" w:cs="Arial"/>
          <w:u w:val="single"/>
        </w:rPr>
        <w:t xml:space="preserve">  </w:t>
      </w:r>
      <w:r>
        <w:rPr>
          <w:rFonts w:ascii="Arial" w:hAnsi="Arial" w:cs="Arial"/>
          <w:u w:val="single"/>
        </w:rPr>
        <w:tab/>
      </w:r>
    </w:p>
    <w:p w14:paraId="3A937E31" w14:textId="77777777" w:rsidR="008305E9" w:rsidRPr="0062296D" w:rsidRDefault="008305E9" w:rsidP="008305E9">
      <w:pPr>
        <w:tabs>
          <w:tab w:val="left" w:pos="-5760"/>
          <w:tab w:val="left" w:pos="-5400"/>
          <w:tab w:val="left" w:pos="-1890"/>
          <w:tab w:val="left" w:pos="5040"/>
          <w:tab w:val="left" w:pos="5400"/>
          <w:tab w:val="left" w:pos="7020"/>
          <w:tab w:val="left" w:pos="7380"/>
          <w:tab w:val="right" w:pos="9180"/>
        </w:tabs>
        <w:spacing w:after="120" w:line="240" w:lineRule="auto"/>
        <w:rPr>
          <w:rFonts w:ascii="Arial" w:hAnsi="Arial" w:cs="Arial"/>
          <w:u w:val="single"/>
        </w:rPr>
      </w:pPr>
      <w:r>
        <w:rPr>
          <w:rFonts w:ascii="Arial" w:hAnsi="Arial" w:cs="Arial"/>
        </w:rPr>
        <w:t>City</w:t>
      </w:r>
      <w:r w:rsidR="00D015E5">
        <w:rPr>
          <w:rFonts w:ascii="Arial" w:hAnsi="Arial" w:cs="Arial"/>
          <w:u w:val="single"/>
        </w:rPr>
        <w:t xml:space="preserve">  </w:t>
      </w:r>
      <w:r>
        <w:rPr>
          <w:rFonts w:ascii="Arial" w:hAnsi="Arial" w:cs="Arial"/>
          <w:u w:val="single"/>
        </w:rPr>
        <w:tab/>
      </w:r>
      <w:r>
        <w:rPr>
          <w:rFonts w:ascii="Arial" w:hAnsi="Arial" w:cs="Arial"/>
        </w:rPr>
        <w:tab/>
        <w:t>State</w:t>
      </w:r>
      <w:r w:rsidR="00D015E5">
        <w:rPr>
          <w:rFonts w:ascii="Arial" w:hAnsi="Arial" w:cs="Arial"/>
          <w:u w:val="single"/>
        </w:rPr>
        <w:t xml:space="preserve">  </w:t>
      </w:r>
      <w:r>
        <w:rPr>
          <w:rFonts w:ascii="Arial" w:hAnsi="Arial" w:cs="Arial"/>
          <w:u w:val="single"/>
        </w:rPr>
        <w:tab/>
      </w:r>
      <w:r>
        <w:rPr>
          <w:rFonts w:ascii="Arial" w:hAnsi="Arial" w:cs="Arial"/>
        </w:rPr>
        <w:tab/>
        <w:t>Zip</w:t>
      </w:r>
      <w:r w:rsidR="00D015E5">
        <w:rPr>
          <w:rFonts w:ascii="Arial" w:hAnsi="Arial" w:cs="Arial"/>
          <w:u w:val="single"/>
        </w:rPr>
        <w:t xml:space="preserve">  </w:t>
      </w:r>
      <w:r>
        <w:rPr>
          <w:rFonts w:ascii="Arial" w:hAnsi="Arial" w:cs="Arial"/>
          <w:u w:val="single"/>
        </w:rPr>
        <w:tab/>
      </w:r>
    </w:p>
    <w:p w14:paraId="475CDE04" w14:textId="77777777" w:rsidR="008305E9" w:rsidRPr="0062296D" w:rsidRDefault="008305E9" w:rsidP="008305E9">
      <w:pPr>
        <w:tabs>
          <w:tab w:val="left" w:pos="4320"/>
          <w:tab w:val="left" w:pos="4680"/>
          <w:tab w:val="right" w:pos="9180"/>
        </w:tabs>
        <w:spacing w:after="120" w:line="240" w:lineRule="auto"/>
        <w:rPr>
          <w:rFonts w:ascii="Arial" w:hAnsi="Arial" w:cs="Arial"/>
          <w:u w:val="single"/>
        </w:rPr>
      </w:pPr>
      <w:r>
        <w:rPr>
          <w:rFonts w:ascii="Arial" w:hAnsi="Arial" w:cs="Arial"/>
        </w:rPr>
        <w:t>Home/Cell Phone</w:t>
      </w:r>
      <w:r w:rsidR="00D015E5">
        <w:rPr>
          <w:rFonts w:ascii="Arial" w:hAnsi="Arial" w:cs="Arial"/>
          <w:u w:val="single"/>
        </w:rPr>
        <w:t xml:space="preserve"> </w:t>
      </w:r>
      <w:r>
        <w:rPr>
          <w:rFonts w:ascii="Arial" w:hAnsi="Arial" w:cs="Arial"/>
          <w:u w:val="single"/>
        </w:rPr>
        <w:tab/>
      </w:r>
      <w:r>
        <w:rPr>
          <w:rFonts w:ascii="Arial" w:hAnsi="Arial" w:cs="Arial"/>
        </w:rPr>
        <w:tab/>
        <w:t>School/Office Phone</w:t>
      </w:r>
      <w:r w:rsidR="00D015E5">
        <w:rPr>
          <w:rFonts w:ascii="Arial" w:hAnsi="Arial" w:cs="Arial"/>
          <w:u w:val="single"/>
        </w:rPr>
        <w:t xml:space="preserve">  </w:t>
      </w:r>
      <w:r>
        <w:rPr>
          <w:rFonts w:ascii="Arial" w:hAnsi="Arial" w:cs="Arial"/>
          <w:u w:val="single"/>
        </w:rPr>
        <w:tab/>
      </w:r>
    </w:p>
    <w:p w14:paraId="50BE0C7B" w14:textId="77777777" w:rsidR="008305E9" w:rsidRPr="0062296D" w:rsidRDefault="008305E9" w:rsidP="008305E9">
      <w:pPr>
        <w:tabs>
          <w:tab w:val="left" w:pos="-1440"/>
          <w:tab w:val="right" w:pos="9180"/>
        </w:tabs>
        <w:spacing w:after="120" w:line="240" w:lineRule="auto"/>
        <w:rPr>
          <w:rFonts w:ascii="Arial" w:hAnsi="Arial" w:cs="Arial"/>
          <w:u w:val="single"/>
        </w:rPr>
      </w:pPr>
      <w:r>
        <w:rPr>
          <w:rFonts w:ascii="Arial" w:hAnsi="Arial" w:cs="Arial"/>
        </w:rPr>
        <w:t>Home Email</w:t>
      </w:r>
      <w:r w:rsidR="00D015E5">
        <w:rPr>
          <w:rFonts w:ascii="Arial" w:hAnsi="Arial" w:cs="Arial"/>
          <w:u w:val="single"/>
        </w:rPr>
        <w:t xml:space="preserve">  </w:t>
      </w:r>
      <w:r>
        <w:rPr>
          <w:rFonts w:ascii="Arial" w:hAnsi="Arial" w:cs="Arial"/>
          <w:u w:val="single"/>
        </w:rPr>
        <w:tab/>
      </w:r>
    </w:p>
    <w:p w14:paraId="25F19A09" w14:textId="77777777" w:rsidR="008305E9" w:rsidRPr="0062296D" w:rsidRDefault="008305E9" w:rsidP="008305E9">
      <w:pPr>
        <w:tabs>
          <w:tab w:val="right" w:pos="9180"/>
        </w:tabs>
        <w:spacing w:after="120" w:line="240" w:lineRule="auto"/>
        <w:rPr>
          <w:rFonts w:ascii="Arial" w:hAnsi="Arial" w:cs="Arial"/>
          <w:u w:val="single"/>
        </w:rPr>
      </w:pPr>
      <w:r>
        <w:rPr>
          <w:rFonts w:ascii="Arial" w:hAnsi="Arial" w:cs="Arial"/>
        </w:rPr>
        <w:t>Position</w:t>
      </w:r>
      <w:r w:rsidR="00D015E5">
        <w:rPr>
          <w:rFonts w:ascii="Arial" w:hAnsi="Arial" w:cs="Arial"/>
          <w:u w:val="single"/>
        </w:rPr>
        <w:t xml:space="preserve">  </w:t>
      </w:r>
      <w:r>
        <w:rPr>
          <w:rFonts w:ascii="Arial" w:hAnsi="Arial" w:cs="Arial"/>
          <w:u w:val="single"/>
        </w:rPr>
        <w:tab/>
      </w:r>
    </w:p>
    <w:p w14:paraId="40AF0C75" w14:textId="77777777" w:rsidR="008305E9" w:rsidRDefault="008305E9" w:rsidP="008305E9">
      <w:pPr>
        <w:tabs>
          <w:tab w:val="right" w:pos="9180"/>
        </w:tabs>
        <w:spacing w:after="120" w:line="240" w:lineRule="auto"/>
        <w:rPr>
          <w:rFonts w:ascii="Arial" w:hAnsi="Arial" w:cs="Arial"/>
        </w:rPr>
      </w:pPr>
      <w:r>
        <w:rPr>
          <w:rFonts w:ascii="Arial" w:hAnsi="Arial" w:cs="Arial"/>
        </w:rPr>
        <w:t>Local Association</w:t>
      </w:r>
      <w:r w:rsidR="00D015E5">
        <w:rPr>
          <w:rFonts w:ascii="Arial" w:hAnsi="Arial" w:cs="Arial"/>
          <w:u w:val="single"/>
        </w:rPr>
        <w:t xml:space="preserve">  </w:t>
      </w:r>
      <w:r>
        <w:rPr>
          <w:rFonts w:ascii="Arial" w:hAnsi="Arial" w:cs="Arial"/>
          <w:u w:val="single"/>
        </w:rPr>
        <w:tab/>
      </w:r>
    </w:p>
    <w:p w14:paraId="167DBF65" w14:textId="77777777" w:rsidR="008305E9" w:rsidRPr="006870D9" w:rsidRDefault="008305E9" w:rsidP="008305E9">
      <w:pPr>
        <w:tabs>
          <w:tab w:val="right" w:pos="9180"/>
        </w:tabs>
        <w:spacing w:after="120" w:line="240" w:lineRule="auto"/>
        <w:rPr>
          <w:rFonts w:ascii="Arial" w:hAnsi="Arial" w:cs="Arial"/>
          <w:sz w:val="12"/>
          <w:szCs w:val="12"/>
        </w:rPr>
      </w:pPr>
    </w:p>
    <w:p w14:paraId="712445D4" w14:textId="77777777" w:rsidR="0062296D" w:rsidRDefault="006824B6" w:rsidP="006824B6">
      <w:pPr>
        <w:tabs>
          <w:tab w:val="right" w:pos="9180"/>
        </w:tabs>
        <w:spacing w:after="0" w:line="240" w:lineRule="auto"/>
        <w:rPr>
          <w:rFonts w:ascii="Arial" w:hAnsi="Arial" w:cs="Arial"/>
        </w:rPr>
      </w:pPr>
      <w:r>
        <w:rPr>
          <w:rFonts w:ascii="Arial" w:hAnsi="Arial" w:cs="Arial"/>
        </w:rPr>
        <w:t>Submitted by</w:t>
      </w:r>
      <w:r w:rsidR="00D015E5">
        <w:rPr>
          <w:rFonts w:ascii="Arial" w:hAnsi="Arial" w:cs="Arial"/>
          <w:u w:val="single"/>
        </w:rPr>
        <w:t xml:space="preserve">  </w:t>
      </w:r>
      <w:r>
        <w:rPr>
          <w:rFonts w:ascii="Arial" w:hAnsi="Arial" w:cs="Arial"/>
          <w:u w:val="single"/>
        </w:rPr>
        <w:tab/>
      </w:r>
    </w:p>
    <w:p w14:paraId="1797C271" w14:textId="77777777" w:rsidR="006824B6" w:rsidRDefault="006824B6" w:rsidP="006824B6">
      <w:pPr>
        <w:tabs>
          <w:tab w:val="left" w:pos="4140"/>
          <w:tab w:val="right" w:pos="9180"/>
        </w:tabs>
        <w:spacing w:after="120" w:line="240" w:lineRule="auto"/>
        <w:rPr>
          <w:rFonts w:ascii="Times New Roman" w:hAnsi="Times New Roman"/>
          <w:b/>
          <w:i/>
        </w:rPr>
      </w:pPr>
      <w:r>
        <w:rPr>
          <w:rFonts w:ascii="Arial" w:hAnsi="Arial" w:cs="Arial"/>
        </w:rPr>
        <w:tab/>
      </w:r>
      <w:r>
        <w:rPr>
          <w:rFonts w:ascii="Times New Roman" w:hAnsi="Times New Roman"/>
          <w:b/>
          <w:i/>
        </w:rPr>
        <w:t>(signature)</w:t>
      </w:r>
    </w:p>
    <w:p w14:paraId="228BACCA" w14:textId="77777777" w:rsidR="00774459" w:rsidRDefault="00774459" w:rsidP="006824B6">
      <w:pPr>
        <w:tabs>
          <w:tab w:val="left" w:pos="4140"/>
          <w:tab w:val="right" w:pos="9180"/>
        </w:tabs>
        <w:spacing w:after="120" w:line="240" w:lineRule="auto"/>
        <w:rPr>
          <w:rFonts w:ascii="Times New Roman" w:hAnsi="Times New Roman"/>
          <w:b/>
          <w:i/>
        </w:rPr>
      </w:pPr>
    </w:p>
    <w:p w14:paraId="70DA7891" w14:textId="77777777" w:rsidR="00774459" w:rsidRDefault="00774459" w:rsidP="006824B6">
      <w:pPr>
        <w:tabs>
          <w:tab w:val="left" w:pos="4140"/>
          <w:tab w:val="right" w:pos="9180"/>
        </w:tabs>
        <w:spacing w:after="120" w:line="240" w:lineRule="auto"/>
        <w:rPr>
          <w:rFonts w:ascii="Times New Roman" w:hAnsi="Times New Roman"/>
          <w:b/>
          <w:i/>
        </w:rPr>
      </w:pPr>
    </w:p>
    <w:p w14:paraId="0C37D71C" w14:textId="77777777" w:rsidR="00774459" w:rsidRDefault="00774459" w:rsidP="006824B6">
      <w:pPr>
        <w:tabs>
          <w:tab w:val="left" w:pos="4140"/>
          <w:tab w:val="right" w:pos="9180"/>
        </w:tabs>
        <w:spacing w:after="120" w:line="240" w:lineRule="auto"/>
        <w:rPr>
          <w:rFonts w:ascii="Times New Roman" w:hAnsi="Times New Roman"/>
        </w:rPr>
      </w:pPr>
    </w:p>
    <w:p w14:paraId="340B163C" w14:textId="77777777" w:rsidR="006824B6" w:rsidRPr="006870D9" w:rsidRDefault="006824B6" w:rsidP="00A94F91">
      <w:pPr>
        <w:tabs>
          <w:tab w:val="left" w:pos="4140"/>
          <w:tab w:val="right" w:pos="9180"/>
        </w:tabs>
        <w:spacing w:after="0" w:line="240" w:lineRule="auto"/>
        <w:rPr>
          <w:rFonts w:ascii="Times New Roman" w:hAnsi="Times New Roman"/>
          <w:sz w:val="12"/>
          <w:szCs w:val="12"/>
        </w:rPr>
      </w:pPr>
    </w:p>
    <w:p w14:paraId="4E026FF0" w14:textId="77777777" w:rsidR="00B64F8E" w:rsidRDefault="00B64F8E" w:rsidP="00B64F8E">
      <w:pPr>
        <w:pBdr>
          <w:top w:val="single" w:sz="36" w:space="1" w:color="auto"/>
          <w:left w:val="single" w:sz="36" w:space="4" w:color="auto"/>
          <w:bottom w:val="single" w:sz="36" w:space="1" w:color="auto"/>
          <w:right w:val="single" w:sz="36" w:space="4" w:color="auto"/>
        </w:pBdr>
        <w:spacing w:after="0" w:line="240" w:lineRule="auto"/>
        <w:jc w:val="center"/>
        <w:rPr>
          <w:rFonts w:ascii="Arial" w:hAnsi="Arial" w:cs="Arial"/>
          <w:b/>
          <w:sz w:val="24"/>
          <w:szCs w:val="24"/>
        </w:rPr>
      </w:pPr>
      <w:r>
        <w:rPr>
          <w:rFonts w:ascii="Arial" w:hAnsi="Arial" w:cs="Arial"/>
          <w:b/>
          <w:sz w:val="24"/>
          <w:szCs w:val="24"/>
        </w:rPr>
        <w:lastRenderedPageBreak/>
        <w:t>Fitz Turner Award for Outstanding Contributions in Intergroup Relations</w:t>
      </w:r>
    </w:p>
    <w:p w14:paraId="4E8D364F" w14:textId="77777777" w:rsidR="00B64F8E" w:rsidRPr="00FC7CD6" w:rsidRDefault="00B64F8E" w:rsidP="00B64F8E">
      <w:pPr>
        <w:pBdr>
          <w:top w:val="single" w:sz="36" w:space="1" w:color="auto"/>
          <w:left w:val="single" w:sz="36" w:space="4" w:color="auto"/>
          <w:bottom w:val="single" w:sz="36" w:space="1" w:color="auto"/>
          <w:right w:val="single" w:sz="36" w:space="4" w:color="auto"/>
        </w:pBdr>
        <w:spacing w:after="0" w:line="240" w:lineRule="auto"/>
        <w:jc w:val="center"/>
        <w:rPr>
          <w:rFonts w:ascii="Arial" w:hAnsi="Arial" w:cs="Arial"/>
          <w:b/>
          <w:sz w:val="24"/>
          <w:szCs w:val="24"/>
        </w:rPr>
      </w:pPr>
      <w:r w:rsidRPr="00FC7CD6">
        <w:rPr>
          <w:rFonts w:ascii="Arial" w:hAnsi="Arial" w:cs="Arial"/>
          <w:b/>
          <w:sz w:val="24"/>
          <w:szCs w:val="24"/>
        </w:rPr>
        <w:t>Criteria Eligibility Form</w:t>
      </w:r>
    </w:p>
    <w:p w14:paraId="1A6952A9" w14:textId="77777777" w:rsidR="00B64F8E" w:rsidRPr="00522F37" w:rsidRDefault="00B64F8E" w:rsidP="00B64F8E">
      <w:pPr>
        <w:spacing w:after="0" w:line="240" w:lineRule="auto"/>
        <w:rPr>
          <w:rFonts w:cs="Calibri"/>
          <w:sz w:val="16"/>
          <w:szCs w:val="16"/>
        </w:rPr>
      </w:pPr>
    </w:p>
    <w:p w14:paraId="5594EEB1" w14:textId="77777777" w:rsidR="00B64F8E" w:rsidRPr="00D0400F" w:rsidRDefault="00B64F8E" w:rsidP="00B64F8E">
      <w:pPr>
        <w:widowControl w:val="0"/>
        <w:spacing w:after="0" w:line="240" w:lineRule="auto"/>
        <w:jc w:val="both"/>
        <w:rPr>
          <w:rFonts w:cs="Calibri"/>
        </w:rPr>
      </w:pPr>
      <w:r w:rsidRPr="00D0400F">
        <w:rPr>
          <w:rFonts w:cs="Calibri"/>
        </w:rPr>
        <w:t xml:space="preserve">The Fitz Turner Award is presented for outstanding contributions in intergroup relations.  It honors an individual or organization for outstanding leadership and for contributions which have enhanced the respect for human and civil rights in Virginia.  </w:t>
      </w:r>
      <w:r w:rsidRPr="00771FBF">
        <w:rPr>
          <w:rFonts w:cs="Calibri"/>
          <w:b/>
        </w:rPr>
        <w:t>The award is not limited to educators or local associations.</w:t>
      </w:r>
    </w:p>
    <w:p w14:paraId="4D95D936" w14:textId="77777777" w:rsidR="00B64F8E" w:rsidRPr="00522F37" w:rsidRDefault="00B64F8E" w:rsidP="00B64F8E">
      <w:pPr>
        <w:spacing w:after="0" w:line="240" w:lineRule="auto"/>
        <w:rPr>
          <w:rFonts w:cs="Calibri"/>
          <w:sz w:val="16"/>
          <w:szCs w:val="16"/>
        </w:rPr>
      </w:pPr>
    </w:p>
    <w:p w14:paraId="08BACF74" w14:textId="6C082ECC" w:rsidR="00B64F8E" w:rsidRPr="00D0400F" w:rsidRDefault="00B64F8E" w:rsidP="00B64F8E">
      <w:pPr>
        <w:tabs>
          <w:tab w:val="left" w:pos="360"/>
          <w:tab w:val="right" w:pos="9180"/>
        </w:tabs>
        <w:spacing w:after="0" w:line="240" w:lineRule="auto"/>
        <w:rPr>
          <w:rFonts w:cs="Calibri"/>
        </w:rPr>
      </w:pPr>
      <w:r w:rsidRPr="00D0400F">
        <w:rPr>
          <w:rFonts w:cs="Calibri"/>
        </w:rPr>
        <w:t xml:space="preserve">Explain how the nominee meets </w:t>
      </w:r>
      <w:r w:rsidRPr="002B515E">
        <w:rPr>
          <w:rFonts w:cs="Calibri"/>
          <w:b/>
        </w:rPr>
        <w:t>one or more</w:t>
      </w:r>
      <w:r w:rsidRPr="00D0400F">
        <w:rPr>
          <w:rFonts w:cs="Calibri"/>
        </w:rPr>
        <w:t xml:space="preserve"> of the following criteria:</w:t>
      </w:r>
      <w:r w:rsidR="00774459">
        <w:rPr>
          <w:rFonts w:cs="Calibri"/>
        </w:rPr>
        <w:t xml:space="preserve"> </w:t>
      </w:r>
    </w:p>
    <w:p w14:paraId="01B538A9" w14:textId="77777777" w:rsidR="00B64F8E" w:rsidRPr="00522F37" w:rsidRDefault="00B64F8E" w:rsidP="00B64F8E">
      <w:pPr>
        <w:tabs>
          <w:tab w:val="left" w:pos="360"/>
          <w:tab w:val="right" w:pos="9180"/>
        </w:tabs>
        <w:spacing w:after="0" w:line="240" w:lineRule="auto"/>
        <w:rPr>
          <w:rFonts w:cs="Calibri"/>
          <w:sz w:val="16"/>
          <w:szCs w:val="16"/>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032E7281" w14:textId="77777777" w:rsidTr="00A14618">
        <w:trPr>
          <w:trHeight w:val="1440"/>
          <w:jc w:val="center"/>
        </w:trPr>
        <w:tc>
          <w:tcPr>
            <w:tcW w:w="10800" w:type="dxa"/>
          </w:tcPr>
          <w:p w14:paraId="204B629E" w14:textId="77777777" w:rsidR="00B64F8E" w:rsidRDefault="00B64F8E" w:rsidP="00A14618">
            <w:pPr>
              <w:pStyle w:val="msobodytext4"/>
              <w:widowControl w:val="0"/>
              <w:tabs>
                <w:tab w:val="left" w:pos="180"/>
              </w:tabs>
              <w:spacing w:before="40" w:after="0" w:line="240" w:lineRule="auto"/>
              <w:jc w:val="both"/>
              <w:rPr>
                <w:rFonts w:ascii="Calibri" w:hAnsi="Calibri" w:cs="Calibri"/>
                <w:sz w:val="22"/>
                <w:szCs w:val="22"/>
              </w:rPr>
            </w:pPr>
            <w:r w:rsidRPr="006E27AE">
              <w:rPr>
                <w:rFonts w:ascii="Calibri" w:hAnsi="Calibri" w:cs="Calibri"/>
                <w:sz w:val="22"/>
                <w:szCs w:val="22"/>
              </w:rPr>
              <w:t>1. Demonstrates leadership and creativity in promoting positive human and</w:t>
            </w:r>
            <w:r>
              <w:rPr>
                <w:rFonts w:ascii="Calibri" w:hAnsi="Calibri" w:cs="Calibri"/>
                <w:sz w:val="22"/>
                <w:szCs w:val="22"/>
              </w:rPr>
              <w:t xml:space="preserve"> civil rights and</w:t>
            </w:r>
            <w:r w:rsidRPr="006E27AE">
              <w:rPr>
                <w:rFonts w:ascii="Calibri" w:hAnsi="Calibri" w:cs="Calibri"/>
                <w:sz w:val="22"/>
                <w:szCs w:val="22"/>
              </w:rPr>
              <w:t xml:space="preserve"> intergroup relations.</w:t>
            </w:r>
          </w:p>
          <w:p w14:paraId="07131C39" w14:textId="77777777" w:rsidR="00FF0D78" w:rsidRPr="006E27AE" w:rsidRDefault="00FF0D78" w:rsidP="00A14618">
            <w:pPr>
              <w:pStyle w:val="msobodytext4"/>
              <w:widowControl w:val="0"/>
              <w:tabs>
                <w:tab w:val="left" w:pos="180"/>
              </w:tabs>
              <w:spacing w:before="40" w:after="0" w:line="240" w:lineRule="auto"/>
              <w:jc w:val="both"/>
              <w:rPr>
                <w:rFonts w:ascii="Calibri" w:hAnsi="Calibri" w:cs="Calibri"/>
                <w:sz w:val="22"/>
                <w:szCs w:val="22"/>
              </w:rPr>
            </w:pPr>
          </w:p>
        </w:tc>
      </w:tr>
    </w:tbl>
    <w:p w14:paraId="27EB7065" w14:textId="77777777" w:rsidR="00B64F8E" w:rsidRPr="00522F37" w:rsidRDefault="00B64F8E" w:rsidP="00B64F8E">
      <w:pPr>
        <w:tabs>
          <w:tab w:val="left" w:pos="360"/>
          <w:tab w:val="right" w:pos="9180"/>
        </w:tabs>
        <w:spacing w:after="0" w:line="240" w:lineRule="auto"/>
        <w:rPr>
          <w:rFonts w:cs="Calibri"/>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0E81C254" w14:textId="77777777" w:rsidTr="00A14618">
        <w:trPr>
          <w:trHeight w:val="1440"/>
          <w:jc w:val="center"/>
        </w:trPr>
        <w:tc>
          <w:tcPr>
            <w:tcW w:w="10800" w:type="dxa"/>
          </w:tcPr>
          <w:p w14:paraId="0E4388A5" w14:textId="77777777" w:rsidR="00B64F8E" w:rsidRDefault="00B64F8E" w:rsidP="00A14618">
            <w:pPr>
              <w:pStyle w:val="msobodytext4"/>
              <w:widowControl w:val="0"/>
              <w:tabs>
                <w:tab w:val="left" w:pos="180"/>
              </w:tabs>
              <w:spacing w:before="40" w:after="0" w:line="240" w:lineRule="auto"/>
              <w:ind w:left="187" w:hanging="187"/>
              <w:jc w:val="both"/>
              <w:rPr>
                <w:rFonts w:ascii="Calibri" w:hAnsi="Calibri" w:cs="Calibri"/>
                <w:sz w:val="22"/>
                <w:szCs w:val="22"/>
              </w:rPr>
            </w:pPr>
            <w:r w:rsidRPr="006E27AE">
              <w:rPr>
                <w:rFonts w:ascii="Calibri" w:hAnsi="Calibri" w:cs="Calibri"/>
                <w:sz w:val="22"/>
                <w:szCs w:val="22"/>
              </w:rPr>
              <w:t>2. Works to further understanding of and appreciation for diversity in human and intergroup relations.</w:t>
            </w:r>
          </w:p>
          <w:p w14:paraId="4FDDE407" w14:textId="77777777" w:rsidR="00FF0D78" w:rsidRPr="006E27AE" w:rsidRDefault="00FF0D78" w:rsidP="00A14618">
            <w:pPr>
              <w:pStyle w:val="msobodytext4"/>
              <w:widowControl w:val="0"/>
              <w:tabs>
                <w:tab w:val="left" w:pos="180"/>
              </w:tabs>
              <w:spacing w:before="40" w:after="0" w:line="240" w:lineRule="auto"/>
              <w:ind w:left="187" w:hanging="187"/>
              <w:jc w:val="both"/>
              <w:rPr>
                <w:rFonts w:ascii="Calibri" w:hAnsi="Calibri" w:cs="Calibri"/>
                <w:sz w:val="22"/>
                <w:szCs w:val="22"/>
              </w:rPr>
            </w:pPr>
          </w:p>
        </w:tc>
      </w:tr>
    </w:tbl>
    <w:p w14:paraId="2308C591" w14:textId="77777777" w:rsidR="00B64F8E" w:rsidRPr="00522F37" w:rsidRDefault="00B64F8E" w:rsidP="00B64F8E">
      <w:pPr>
        <w:tabs>
          <w:tab w:val="left" w:pos="360"/>
          <w:tab w:val="right" w:pos="9180"/>
        </w:tabs>
        <w:spacing w:after="0" w:line="240" w:lineRule="auto"/>
        <w:rPr>
          <w:rFonts w:cs="Calibri"/>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161413D2" w14:textId="77777777" w:rsidTr="00A14618">
        <w:trPr>
          <w:trHeight w:val="1440"/>
          <w:jc w:val="center"/>
        </w:trPr>
        <w:tc>
          <w:tcPr>
            <w:tcW w:w="10800" w:type="dxa"/>
          </w:tcPr>
          <w:p w14:paraId="2290163B" w14:textId="77777777" w:rsidR="00B64F8E" w:rsidRDefault="00B64F8E" w:rsidP="00A14618">
            <w:pPr>
              <w:pStyle w:val="msobodytext4"/>
              <w:widowControl w:val="0"/>
              <w:tabs>
                <w:tab w:val="left" w:pos="180"/>
              </w:tabs>
              <w:spacing w:before="40" w:after="0" w:line="240" w:lineRule="auto"/>
              <w:ind w:left="187" w:hanging="187"/>
              <w:jc w:val="both"/>
              <w:rPr>
                <w:rFonts w:ascii="Calibri" w:hAnsi="Calibri" w:cs="Calibri"/>
                <w:sz w:val="22"/>
                <w:szCs w:val="22"/>
              </w:rPr>
            </w:pPr>
            <w:r w:rsidRPr="006E27AE">
              <w:rPr>
                <w:rFonts w:ascii="Calibri" w:hAnsi="Calibri" w:cs="Calibri"/>
                <w:sz w:val="22"/>
                <w:szCs w:val="22"/>
              </w:rPr>
              <w:t>3. Applies meaning of positive human and intergroup relations to community situations.</w:t>
            </w:r>
          </w:p>
          <w:p w14:paraId="0CB1A503" w14:textId="77777777" w:rsidR="00FF0D78" w:rsidRPr="006E27AE" w:rsidRDefault="00FF0D78" w:rsidP="00A14618">
            <w:pPr>
              <w:pStyle w:val="msobodytext4"/>
              <w:widowControl w:val="0"/>
              <w:tabs>
                <w:tab w:val="left" w:pos="180"/>
              </w:tabs>
              <w:spacing w:before="40" w:after="0" w:line="240" w:lineRule="auto"/>
              <w:ind w:left="187" w:hanging="187"/>
              <w:jc w:val="both"/>
              <w:rPr>
                <w:rFonts w:ascii="Calibri" w:hAnsi="Calibri" w:cs="Calibri"/>
                <w:sz w:val="22"/>
                <w:szCs w:val="22"/>
              </w:rPr>
            </w:pPr>
          </w:p>
        </w:tc>
      </w:tr>
    </w:tbl>
    <w:p w14:paraId="1B492DD1" w14:textId="77777777" w:rsidR="00B64F8E" w:rsidRPr="00522F37" w:rsidRDefault="00B64F8E" w:rsidP="00B64F8E">
      <w:pPr>
        <w:tabs>
          <w:tab w:val="left" w:pos="360"/>
          <w:tab w:val="right" w:pos="9180"/>
        </w:tabs>
        <w:spacing w:after="0" w:line="240" w:lineRule="auto"/>
        <w:rPr>
          <w:rFonts w:cs="Calibri"/>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436CD2A1" w14:textId="77777777" w:rsidTr="00A14618">
        <w:trPr>
          <w:trHeight w:val="1440"/>
          <w:jc w:val="center"/>
        </w:trPr>
        <w:tc>
          <w:tcPr>
            <w:tcW w:w="10800" w:type="dxa"/>
          </w:tcPr>
          <w:p w14:paraId="616F6C30" w14:textId="77777777" w:rsidR="00B64F8E" w:rsidRDefault="00B64F8E" w:rsidP="00A14618">
            <w:pPr>
              <w:pStyle w:val="msobodytext4"/>
              <w:widowControl w:val="0"/>
              <w:tabs>
                <w:tab w:val="left" w:pos="245"/>
              </w:tabs>
              <w:spacing w:before="40" w:after="0" w:line="240" w:lineRule="auto"/>
              <w:ind w:left="245" w:hanging="245"/>
              <w:jc w:val="both"/>
              <w:rPr>
                <w:rFonts w:ascii="Calibri" w:hAnsi="Calibri" w:cs="Calibri"/>
                <w:sz w:val="22"/>
                <w:szCs w:val="22"/>
              </w:rPr>
            </w:pPr>
            <w:r w:rsidRPr="006E27AE">
              <w:rPr>
                <w:rFonts w:ascii="Calibri" w:hAnsi="Calibri" w:cs="Calibri"/>
                <w:sz w:val="22"/>
                <w:szCs w:val="22"/>
              </w:rPr>
              <w:t>4. Designs/initiates programs to identify and promote the use of effective human and intergroup relations within individual schools.</w:t>
            </w:r>
          </w:p>
          <w:p w14:paraId="0A964F4C" w14:textId="77777777" w:rsidR="00FF0D78" w:rsidRPr="006E27AE" w:rsidRDefault="00FF0D78" w:rsidP="00A14618">
            <w:pPr>
              <w:pStyle w:val="msobodytext4"/>
              <w:widowControl w:val="0"/>
              <w:tabs>
                <w:tab w:val="left" w:pos="245"/>
              </w:tabs>
              <w:spacing w:before="40" w:after="0" w:line="240" w:lineRule="auto"/>
              <w:ind w:left="245" w:hanging="245"/>
              <w:jc w:val="both"/>
              <w:rPr>
                <w:rFonts w:ascii="Calibri" w:hAnsi="Calibri" w:cs="Calibri"/>
                <w:sz w:val="22"/>
                <w:szCs w:val="22"/>
              </w:rPr>
            </w:pPr>
          </w:p>
        </w:tc>
      </w:tr>
    </w:tbl>
    <w:p w14:paraId="40D930EC" w14:textId="77777777" w:rsidR="00B64F8E" w:rsidRPr="00522F37" w:rsidRDefault="00B64F8E" w:rsidP="00B64F8E">
      <w:pPr>
        <w:tabs>
          <w:tab w:val="left" w:pos="360"/>
          <w:tab w:val="right" w:pos="9180"/>
        </w:tabs>
        <w:spacing w:after="0" w:line="240" w:lineRule="auto"/>
        <w:rPr>
          <w:rFonts w:cs="Calibri"/>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42D40CB9" w14:textId="77777777" w:rsidTr="00A14618">
        <w:trPr>
          <w:trHeight w:val="1440"/>
          <w:jc w:val="center"/>
        </w:trPr>
        <w:tc>
          <w:tcPr>
            <w:tcW w:w="10800" w:type="dxa"/>
          </w:tcPr>
          <w:p w14:paraId="67369DAE" w14:textId="77777777" w:rsidR="00B64F8E" w:rsidRDefault="00B64F8E" w:rsidP="00A14618">
            <w:pPr>
              <w:widowControl w:val="0"/>
              <w:spacing w:before="40" w:after="0" w:line="240" w:lineRule="auto"/>
              <w:rPr>
                <w:rFonts w:cs="Calibri"/>
              </w:rPr>
            </w:pPr>
            <w:r w:rsidRPr="006E27AE">
              <w:rPr>
                <w:rFonts w:cs="Calibri"/>
              </w:rPr>
              <w:t>5. Develops programs to deal with human and intergroup relation issues within the school community.</w:t>
            </w:r>
          </w:p>
          <w:p w14:paraId="354C1525" w14:textId="77777777" w:rsidR="00FF0D78" w:rsidRPr="006E27AE" w:rsidRDefault="00FF0D78" w:rsidP="00A14618">
            <w:pPr>
              <w:widowControl w:val="0"/>
              <w:spacing w:before="40" w:after="0" w:line="240" w:lineRule="auto"/>
              <w:rPr>
                <w:rFonts w:cs="Calibri"/>
              </w:rPr>
            </w:pPr>
          </w:p>
        </w:tc>
      </w:tr>
    </w:tbl>
    <w:p w14:paraId="5BF8FEB4" w14:textId="77777777" w:rsidR="00B64F8E" w:rsidRPr="00522F37" w:rsidRDefault="00B64F8E" w:rsidP="00B64F8E">
      <w:pPr>
        <w:tabs>
          <w:tab w:val="left" w:pos="360"/>
          <w:tab w:val="right" w:pos="9180"/>
        </w:tabs>
        <w:spacing w:after="0" w:line="240" w:lineRule="auto"/>
        <w:rPr>
          <w:rFonts w:cs="Calibri"/>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64FCC15C" w14:textId="77777777" w:rsidTr="00A14618">
        <w:trPr>
          <w:trHeight w:val="1440"/>
          <w:jc w:val="center"/>
        </w:trPr>
        <w:tc>
          <w:tcPr>
            <w:tcW w:w="10800" w:type="dxa"/>
          </w:tcPr>
          <w:p w14:paraId="7A503600" w14:textId="77777777" w:rsidR="00B64F8E" w:rsidRDefault="00B64F8E" w:rsidP="00A14618">
            <w:pPr>
              <w:widowControl w:val="0"/>
              <w:spacing w:before="40" w:after="0" w:line="240" w:lineRule="auto"/>
              <w:contextualSpacing/>
            </w:pPr>
            <w:r>
              <w:t>6. Promotes the inclusion of human and intergroup relations training for in-service and staff development programs.</w:t>
            </w:r>
          </w:p>
          <w:p w14:paraId="72348C71" w14:textId="77777777" w:rsidR="00FF0D78" w:rsidRPr="006E27AE" w:rsidRDefault="00FF0D78" w:rsidP="00A14618">
            <w:pPr>
              <w:widowControl w:val="0"/>
              <w:spacing w:before="40" w:after="0" w:line="240" w:lineRule="auto"/>
              <w:contextualSpacing/>
              <w:rPr>
                <w:rFonts w:cs="Calibri"/>
              </w:rPr>
            </w:pPr>
          </w:p>
        </w:tc>
      </w:tr>
    </w:tbl>
    <w:p w14:paraId="4F92DF6E" w14:textId="77777777" w:rsidR="00B64F8E" w:rsidRPr="00522F37" w:rsidRDefault="00B64F8E" w:rsidP="00B64F8E">
      <w:pPr>
        <w:tabs>
          <w:tab w:val="left" w:pos="360"/>
          <w:tab w:val="right" w:pos="9180"/>
        </w:tabs>
        <w:spacing w:after="0" w:line="240" w:lineRule="auto"/>
        <w:rPr>
          <w:rFonts w:cs="Calibri"/>
          <w:sz w:val="18"/>
          <w:szCs w:val="18"/>
          <w:vertAlign w:val="superscript"/>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017AA944" w14:textId="77777777" w:rsidTr="00A14618">
        <w:trPr>
          <w:trHeight w:val="1440"/>
          <w:jc w:val="center"/>
        </w:trPr>
        <w:tc>
          <w:tcPr>
            <w:tcW w:w="10800" w:type="dxa"/>
          </w:tcPr>
          <w:p w14:paraId="50926636" w14:textId="77777777" w:rsidR="00B64F8E" w:rsidRDefault="00B64F8E" w:rsidP="00A14618">
            <w:pPr>
              <w:widowControl w:val="0"/>
              <w:spacing w:before="40" w:after="0" w:line="240" w:lineRule="auto"/>
            </w:pPr>
            <w:r>
              <w:t>7. Nurtures the precepts of positive human and intergroup relations within students.</w:t>
            </w:r>
          </w:p>
          <w:p w14:paraId="1B680AFF" w14:textId="77777777" w:rsidR="00FF0D78" w:rsidRPr="006E27AE" w:rsidRDefault="00FF0D78" w:rsidP="00A14618">
            <w:pPr>
              <w:widowControl w:val="0"/>
              <w:spacing w:before="40" w:after="0" w:line="240" w:lineRule="auto"/>
              <w:rPr>
                <w:rFonts w:cs="Calibri"/>
              </w:rPr>
            </w:pPr>
          </w:p>
        </w:tc>
      </w:tr>
    </w:tbl>
    <w:p w14:paraId="59BC33E6" w14:textId="77777777" w:rsidR="00B64F8E" w:rsidRPr="00DE1557" w:rsidRDefault="00B64F8E" w:rsidP="00B64F8E">
      <w:pPr>
        <w:tabs>
          <w:tab w:val="left" w:pos="360"/>
          <w:tab w:val="right" w:pos="9180"/>
        </w:tabs>
        <w:spacing w:after="0" w:line="240" w:lineRule="auto"/>
        <w:rPr>
          <w:rFonts w:cs="Calibri"/>
          <w:sz w:val="6"/>
          <w:szCs w:val="6"/>
        </w:rPr>
      </w:pPr>
    </w:p>
    <w:p w14:paraId="241FE01D" w14:textId="77777777" w:rsidR="00B64F8E" w:rsidRDefault="00B64F8E" w:rsidP="00B64F8E">
      <w:pPr>
        <w:spacing w:after="0" w:line="240" w:lineRule="auto"/>
        <w:jc w:val="center"/>
        <w:rPr>
          <w:rFonts w:cs="Calibri"/>
          <w:sz w:val="24"/>
          <w:szCs w:val="24"/>
        </w:rPr>
        <w:sectPr w:rsidR="00B64F8E" w:rsidSect="00B64F8E">
          <w:pgSz w:w="12240" w:h="15840"/>
          <w:pgMar w:top="720" w:right="1152" w:bottom="720" w:left="1152" w:header="720" w:footer="432" w:gutter="0"/>
          <w:cols w:space="720"/>
          <w:docGrid w:linePitch="360"/>
        </w:sectPr>
      </w:pPr>
    </w:p>
    <w:p w14:paraId="75E58A81" w14:textId="77777777" w:rsidR="00B64F8E" w:rsidRDefault="00B64F8E" w:rsidP="00B64F8E">
      <w:pPr>
        <w:pBdr>
          <w:top w:val="single" w:sz="36" w:space="1" w:color="auto"/>
          <w:left w:val="single" w:sz="36" w:space="4" w:color="auto"/>
          <w:bottom w:val="single" w:sz="36" w:space="1" w:color="auto"/>
          <w:right w:val="single" w:sz="36" w:space="4" w:color="auto"/>
        </w:pBdr>
        <w:spacing w:after="0" w:line="240" w:lineRule="auto"/>
        <w:jc w:val="center"/>
        <w:rPr>
          <w:rFonts w:ascii="Arial" w:hAnsi="Arial" w:cs="Arial"/>
          <w:b/>
          <w:sz w:val="24"/>
          <w:szCs w:val="24"/>
        </w:rPr>
      </w:pPr>
      <w:r>
        <w:rPr>
          <w:rFonts w:ascii="Arial" w:hAnsi="Arial" w:cs="Arial"/>
          <w:b/>
          <w:sz w:val="24"/>
          <w:szCs w:val="24"/>
        </w:rPr>
        <w:lastRenderedPageBreak/>
        <w:t xml:space="preserve">Mary </w:t>
      </w:r>
      <w:proofErr w:type="spellStart"/>
      <w:r>
        <w:rPr>
          <w:rFonts w:ascii="Arial" w:hAnsi="Arial" w:cs="Arial"/>
          <w:b/>
          <w:sz w:val="24"/>
          <w:szCs w:val="24"/>
        </w:rPr>
        <w:t>Hatwood</w:t>
      </w:r>
      <w:proofErr w:type="spellEnd"/>
      <w:r>
        <w:rPr>
          <w:rFonts w:ascii="Arial" w:hAnsi="Arial" w:cs="Arial"/>
          <w:b/>
          <w:sz w:val="24"/>
          <w:szCs w:val="24"/>
        </w:rPr>
        <w:t xml:space="preserve"> Futrell Award for Distinguished Leadership in Education</w:t>
      </w:r>
    </w:p>
    <w:p w14:paraId="01FF6C21" w14:textId="77777777" w:rsidR="00B64F8E" w:rsidRPr="00FC7CD6" w:rsidRDefault="00B64F8E" w:rsidP="00B64F8E">
      <w:pPr>
        <w:pBdr>
          <w:top w:val="single" w:sz="36" w:space="1" w:color="auto"/>
          <w:left w:val="single" w:sz="36" w:space="4" w:color="auto"/>
          <w:bottom w:val="single" w:sz="36" w:space="1" w:color="auto"/>
          <w:right w:val="single" w:sz="36" w:space="4" w:color="auto"/>
        </w:pBdr>
        <w:spacing w:after="0" w:line="240" w:lineRule="auto"/>
        <w:jc w:val="center"/>
        <w:rPr>
          <w:rFonts w:ascii="Arial" w:hAnsi="Arial" w:cs="Arial"/>
          <w:b/>
          <w:sz w:val="24"/>
          <w:szCs w:val="24"/>
        </w:rPr>
      </w:pPr>
      <w:r w:rsidRPr="00FC7CD6">
        <w:rPr>
          <w:rFonts w:ascii="Arial" w:hAnsi="Arial" w:cs="Arial"/>
          <w:b/>
          <w:sz w:val="24"/>
          <w:szCs w:val="24"/>
        </w:rPr>
        <w:t>Criteria Eligibility Form</w:t>
      </w:r>
    </w:p>
    <w:p w14:paraId="3EE3EBCE" w14:textId="77777777" w:rsidR="00B64F8E" w:rsidRPr="005C228F" w:rsidRDefault="00B64F8E" w:rsidP="00B64F8E">
      <w:pPr>
        <w:spacing w:after="0" w:line="240" w:lineRule="auto"/>
        <w:rPr>
          <w:rFonts w:cs="Calibri"/>
          <w:sz w:val="16"/>
          <w:szCs w:val="16"/>
        </w:rPr>
      </w:pPr>
    </w:p>
    <w:p w14:paraId="48DA120F" w14:textId="77777777" w:rsidR="00B64F8E" w:rsidRPr="005C228F" w:rsidRDefault="00B64F8E" w:rsidP="00B64F8E">
      <w:pPr>
        <w:pStyle w:val="msobodytext4"/>
        <w:widowControl w:val="0"/>
        <w:tabs>
          <w:tab w:val="left" w:pos="180"/>
        </w:tabs>
        <w:spacing w:after="0" w:line="240" w:lineRule="auto"/>
        <w:jc w:val="both"/>
        <w:rPr>
          <w:rFonts w:ascii="Calibri" w:hAnsi="Calibri" w:cs="Calibri"/>
          <w:sz w:val="22"/>
          <w:szCs w:val="22"/>
        </w:rPr>
      </w:pPr>
      <w:r w:rsidRPr="005C228F">
        <w:rPr>
          <w:rFonts w:ascii="Calibri" w:hAnsi="Calibri" w:cs="Calibri"/>
          <w:sz w:val="22"/>
          <w:szCs w:val="22"/>
        </w:rPr>
        <w:t xml:space="preserve">The Mary </w:t>
      </w:r>
      <w:proofErr w:type="spellStart"/>
      <w:r w:rsidRPr="005C228F">
        <w:rPr>
          <w:rFonts w:ascii="Calibri" w:hAnsi="Calibri" w:cs="Calibri"/>
          <w:sz w:val="22"/>
          <w:szCs w:val="22"/>
        </w:rPr>
        <w:t>Hatwood</w:t>
      </w:r>
      <w:proofErr w:type="spellEnd"/>
      <w:r w:rsidRPr="005C228F">
        <w:rPr>
          <w:rFonts w:ascii="Calibri" w:hAnsi="Calibri" w:cs="Calibri"/>
          <w:sz w:val="22"/>
          <w:szCs w:val="22"/>
        </w:rPr>
        <w:t xml:space="preserve"> Futrell Award is </w:t>
      </w:r>
      <w:r w:rsidRPr="00771FBF">
        <w:rPr>
          <w:rFonts w:ascii="Calibri" w:hAnsi="Calibri" w:cs="Calibri"/>
          <w:b/>
          <w:sz w:val="22"/>
          <w:szCs w:val="22"/>
        </w:rPr>
        <w:t>presented to a VEA member</w:t>
      </w:r>
      <w:r w:rsidRPr="005C228F">
        <w:rPr>
          <w:rFonts w:ascii="Calibri" w:hAnsi="Calibri" w:cs="Calibri"/>
          <w:sz w:val="22"/>
          <w:szCs w:val="22"/>
        </w:rPr>
        <w:t xml:space="preserve"> for distinguished leadership in education.  It honors an educator whose activities have fostered equality of educational opportunities and furthered the achievement of equity and excellence in education.</w:t>
      </w:r>
    </w:p>
    <w:p w14:paraId="70F39A38" w14:textId="77777777" w:rsidR="00B64F8E" w:rsidRPr="005C228F" w:rsidRDefault="00B64F8E" w:rsidP="00B64F8E">
      <w:pPr>
        <w:spacing w:after="0" w:line="240" w:lineRule="auto"/>
        <w:rPr>
          <w:rFonts w:cs="Calibri"/>
          <w:sz w:val="16"/>
          <w:szCs w:val="16"/>
        </w:rPr>
      </w:pPr>
    </w:p>
    <w:p w14:paraId="4C704F34" w14:textId="77777777" w:rsidR="00B64F8E" w:rsidRPr="005C228F" w:rsidRDefault="00B64F8E" w:rsidP="00B64F8E">
      <w:pPr>
        <w:tabs>
          <w:tab w:val="left" w:pos="360"/>
          <w:tab w:val="right" w:pos="9180"/>
        </w:tabs>
        <w:spacing w:after="0" w:line="240" w:lineRule="auto"/>
        <w:rPr>
          <w:rFonts w:cs="Calibri"/>
        </w:rPr>
      </w:pPr>
      <w:r w:rsidRPr="005C228F">
        <w:rPr>
          <w:rFonts w:cs="Calibri"/>
        </w:rPr>
        <w:t xml:space="preserve">Explain how the nominee meets </w:t>
      </w:r>
      <w:r w:rsidRPr="002B515E">
        <w:rPr>
          <w:rFonts w:cs="Calibri"/>
          <w:b/>
        </w:rPr>
        <w:t>one or more</w:t>
      </w:r>
      <w:r w:rsidRPr="005C228F">
        <w:rPr>
          <w:rFonts w:cs="Calibri"/>
        </w:rPr>
        <w:t xml:space="preserve"> of the following criteria:</w:t>
      </w:r>
    </w:p>
    <w:p w14:paraId="0B9B5749" w14:textId="77777777" w:rsidR="00B64F8E" w:rsidRPr="005C228F" w:rsidRDefault="00B64F8E" w:rsidP="00B64F8E">
      <w:pPr>
        <w:tabs>
          <w:tab w:val="left" w:pos="360"/>
          <w:tab w:val="right" w:pos="9180"/>
        </w:tabs>
        <w:spacing w:after="0" w:line="240" w:lineRule="auto"/>
        <w:rPr>
          <w:rFonts w:cs="Calibri"/>
          <w:sz w:val="16"/>
          <w:szCs w:val="16"/>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6C172909" w14:textId="77777777" w:rsidTr="00A14618">
        <w:trPr>
          <w:trHeight w:val="1440"/>
          <w:jc w:val="center"/>
        </w:trPr>
        <w:tc>
          <w:tcPr>
            <w:tcW w:w="10800" w:type="dxa"/>
          </w:tcPr>
          <w:p w14:paraId="61703361" w14:textId="77777777" w:rsidR="00B64F8E" w:rsidRDefault="00B64F8E" w:rsidP="00A14618">
            <w:pPr>
              <w:widowControl w:val="0"/>
              <w:spacing w:before="40" w:after="0" w:line="240" w:lineRule="auto"/>
              <w:contextualSpacing/>
              <w:rPr>
                <w:rFonts w:cs="Calibri"/>
              </w:rPr>
            </w:pPr>
            <w:r w:rsidRPr="006E27AE">
              <w:rPr>
                <w:rFonts w:cs="Calibri"/>
              </w:rPr>
              <w:t xml:space="preserve">1. </w:t>
            </w:r>
            <w:r>
              <w:t>Motivation of students to recognize the value of all cultures</w:t>
            </w:r>
            <w:r w:rsidRPr="006E27AE">
              <w:rPr>
                <w:rFonts w:cs="Calibri"/>
              </w:rPr>
              <w:t>.</w:t>
            </w:r>
          </w:p>
          <w:p w14:paraId="2870025B" w14:textId="77777777" w:rsidR="00FF0D78" w:rsidRPr="006E27AE" w:rsidRDefault="00FF0D78" w:rsidP="00A14618">
            <w:pPr>
              <w:widowControl w:val="0"/>
              <w:spacing w:before="40" w:after="0" w:line="240" w:lineRule="auto"/>
              <w:contextualSpacing/>
              <w:rPr>
                <w:rFonts w:cs="Calibri"/>
              </w:rPr>
            </w:pPr>
          </w:p>
        </w:tc>
      </w:tr>
    </w:tbl>
    <w:p w14:paraId="4F8E1F27" w14:textId="77777777" w:rsidR="00B64F8E" w:rsidRPr="00522F37" w:rsidRDefault="00B64F8E" w:rsidP="00B64F8E">
      <w:pPr>
        <w:tabs>
          <w:tab w:val="left" w:pos="360"/>
          <w:tab w:val="right" w:pos="9180"/>
        </w:tabs>
        <w:spacing w:after="0" w:line="240" w:lineRule="auto"/>
        <w:rPr>
          <w:rFonts w:cs="Calibri"/>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3A297119" w14:textId="77777777" w:rsidTr="00A14618">
        <w:trPr>
          <w:trHeight w:val="1440"/>
          <w:jc w:val="center"/>
        </w:trPr>
        <w:tc>
          <w:tcPr>
            <w:tcW w:w="10800" w:type="dxa"/>
          </w:tcPr>
          <w:p w14:paraId="1A4DEFC4" w14:textId="77777777" w:rsidR="00B64F8E" w:rsidRDefault="00B64F8E" w:rsidP="00A14618">
            <w:pPr>
              <w:widowControl w:val="0"/>
              <w:spacing w:before="40" w:after="0" w:line="240" w:lineRule="auto"/>
              <w:rPr>
                <w:rFonts w:cs="Calibri"/>
              </w:rPr>
            </w:pPr>
            <w:r w:rsidRPr="006E27AE">
              <w:rPr>
                <w:rFonts w:cs="Calibri"/>
              </w:rPr>
              <w:t xml:space="preserve">2. </w:t>
            </w:r>
            <w:r>
              <w:t>Advocate of student rights for an equitable and quality education of all</w:t>
            </w:r>
            <w:r w:rsidRPr="006E27AE">
              <w:rPr>
                <w:rFonts w:cs="Calibri"/>
              </w:rPr>
              <w:t>.</w:t>
            </w:r>
          </w:p>
          <w:p w14:paraId="3AF3E874" w14:textId="77777777" w:rsidR="00FF0D78" w:rsidRPr="006E27AE" w:rsidRDefault="00FF0D78" w:rsidP="00A14618">
            <w:pPr>
              <w:widowControl w:val="0"/>
              <w:spacing w:before="40" w:after="0" w:line="240" w:lineRule="auto"/>
              <w:rPr>
                <w:rFonts w:cs="Calibri"/>
              </w:rPr>
            </w:pPr>
          </w:p>
        </w:tc>
      </w:tr>
    </w:tbl>
    <w:p w14:paraId="62E4A672" w14:textId="77777777" w:rsidR="00B64F8E" w:rsidRPr="00522F37" w:rsidRDefault="00B64F8E" w:rsidP="00B64F8E">
      <w:pPr>
        <w:tabs>
          <w:tab w:val="left" w:pos="360"/>
          <w:tab w:val="right" w:pos="9180"/>
        </w:tabs>
        <w:spacing w:after="0" w:line="240" w:lineRule="auto"/>
        <w:rPr>
          <w:rFonts w:cs="Calibri"/>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4EDF0AA1" w14:textId="77777777" w:rsidTr="00A14618">
        <w:trPr>
          <w:trHeight w:val="1440"/>
          <w:jc w:val="center"/>
        </w:trPr>
        <w:tc>
          <w:tcPr>
            <w:tcW w:w="10800" w:type="dxa"/>
          </w:tcPr>
          <w:p w14:paraId="78D23F7F" w14:textId="77777777" w:rsidR="00B64F8E" w:rsidRDefault="00B64F8E" w:rsidP="00A14618">
            <w:pPr>
              <w:widowControl w:val="0"/>
              <w:spacing w:before="40" w:after="0" w:line="240" w:lineRule="auto"/>
              <w:rPr>
                <w:rFonts w:cs="Calibri"/>
              </w:rPr>
            </w:pPr>
            <w:r w:rsidRPr="006E27AE">
              <w:rPr>
                <w:rFonts w:cs="Calibri"/>
              </w:rPr>
              <w:t xml:space="preserve">3. </w:t>
            </w:r>
            <w:r>
              <w:t>Achievement of equal educational opportunity</w:t>
            </w:r>
            <w:r w:rsidRPr="006E27AE">
              <w:rPr>
                <w:rFonts w:cs="Calibri"/>
              </w:rPr>
              <w:t>.</w:t>
            </w:r>
          </w:p>
          <w:p w14:paraId="34DAF468" w14:textId="77777777" w:rsidR="00FF0D78" w:rsidRPr="006E27AE" w:rsidRDefault="00FF0D78" w:rsidP="00A14618">
            <w:pPr>
              <w:widowControl w:val="0"/>
              <w:spacing w:before="40" w:after="0" w:line="240" w:lineRule="auto"/>
              <w:rPr>
                <w:rFonts w:cs="Calibri"/>
              </w:rPr>
            </w:pPr>
          </w:p>
        </w:tc>
      </w:tr>
    </w:tbl>
    <w:p w14:paraId="5DA79BF4" w14:textId="77777777" w:rsidR="00B64F8E" w:rsidRPr="00522F37" w:rsidRDefault="00B64F8E" w:rsidP="00B64F8E">
      <w:pPr>
        <w:tabs>
          <w:tab w:val="left" w:pos="360"/>
          <w:tab w:val="right" w:pos="9180"/>
        </w:tabs>
        <w:spacing w:after="0" w:line="240" w:lineRule="auto"/>
        <w:rPr>
          <w:rFonts w:cs="Calibri"/>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5553583A" w14:textId="77777777" w:rsidTr="00A14618">
        <w:trPr>
          <w:trHeight w:val="1440"/>
          <w:jc w:val="center"/>
        </w:trPr>
        <w:tc>
          <w:tcPr>
            <w:tcW w:w="10800" w:type="dxa"/>
          </w:tcPr>
          <w:p w14:paraId="0216B4D7" w14:textId="77777777" w:rsidR="00B64F8E" w:rsidRDefault="00B64F8E" w:rsidP="00A14618">
            <w:pPr>
              <w:widowControl w:val="0"/>
              <w:spacing w:before="40" w:after="0" w:line="240" w:lineRule="auto"/>
              <w:rPr>
                <w:rFonts w:cs="Calibri"/>
              </w:rPr>
            </w:pPr>
            <w:r w:rsidRPr="006E27AE">
              <w:rPr>
                <w:rFonts w:cs="Calibri"/>
              </w:rPr>
              <w:t xml:space="preserve">4. </w:t>
            </w:r>
            <w:r>
              <w:t>Development of programs designed to gain a greater voice for women in educational policy and decision making</w:t>
            </w:r>
            <w:r w:rsidRPr="006E27AE">
              <w:rPr>
                <w:rFonts w:cs="Calibri"/>
              </w:rPr>
              <w:t>.</w:t>
            </w:r>
          </w:p>
          <w:p w14:paraId="3C243D60" w14:textId="77777777" w:rsidR="00FF0D78" w:rsidRPr="006E27AE" w:rsidRDefault="00FF0D78" w:rsidP="00A14618">
            <w:pPr>
              <w:widowControl w:val="0"/>
              <w:spacing w:before="40" w:after="0" w:line="240" w:lineRule="auto"/>
              <w:rPr>
                <w:rFonts w:cs="Calibri"/>
              </w:rPr>
            </w:pPr>
          </w:p>
        </w:tc>
      </w:tr>
    </w:tbl>
    <w:p w14:paraId="796C9D6E" w14:textId="77777777" w:rsidR="00B64F8E" w:rsidRPr="00522F37" w:rsidRDefault="00B64F8E" w:rsidP="00B64F8E">
      <w:pPr>
        <w:tabs>
          <w:tab w:val="left" w:pos="360"/>
          <w:tab w:val="right" w:pos="9180"/>
        </w:tabs>
        <w:spacing w:after="0" w:line="240" w:lineRule="auto"/>
        <w:rPr>
          <w:rFonts w:cs="Calibri"/>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5D23B9EE" w14:textId="77777777" w:rsidTr="00A14618">
        <w:trPr>
          <w:trHeight w:val="1440"/>
          <w:jc w:val="center"/>
        </w:trPr>
        <w:tc>
          <w:tcPr>
            <w:tcW w:w="10800" w:type="dxa"/>
          </w:tcPr>
          <w:p w14:paraId="56E08889" w14:textId="77777777" w:rsidR="00B64F8E" w:rsidRDefault="00B64F8E" w:rsidP="00A14618">
            <w:pPr>
              <w:widowControl w:val="0"/>
              <w:spacing w:before="40" w:after="0" w:line="240" w:lineRule="auto"/>
              <w:rPr>
                <w:rFonts w:cs="Calibri"/>
              </w:rPr>
            </w:pPr>
            <w:r w:rsidRPr="006E27AE">
              <w:rPr>
                <w:rFonts w:cs="Calibri"/>
              </w:rPr>
              <w:t xml:space="preserve">5. </w:t>
            </w:r>
            <w:r>
              <w:t>Improvement of the economic/occupational situation of women educators</w:t>
            </w:r>
            <w:r w:rsidRPr="006E27AE">
              <w:rPr>
                <w:rFonts w:cs="Calibri"/>
              </w:rPr>
              <w:t>.</w:t>
            </w:r>
          </w:p>
          <w:p w14:paraId="7EE2C81B" w14:textId="77777777" w:rsidR="00FF0D78" w:rsidRPr="006E27AE" w:rsidRDefault="00FF0D78" w:rsidP="00A14618">
            <w:pPr>
              <w:widowControl w:val="0"/>
              <w:spacing w:before="40" w:after="0" w:line="240" w:lineRule="auto"/>
              <w:rPr>
                <w:rFonts w:cs="Calibri"/>
              </w:rPr>
            </w:pPr>
          </w:p>
        </w:tc>
      </w:tr>
    </w:tbl>
    <w:p w14:paraId="3EA0BEB2" w14:textId="77777777" w:rsidR="00B64F8E" w:rsidRPr="00522F37" w:rsidRDefault="00B64F8E" w:rsidP="00B64F8E">
      <w:pPr>
        <w:tabs>
          <w:tab w:val="left" w:pos="360"/>
          <w:tab w:val="right" w:pos="9180"/>
        </w:tabs>
        <w:spacing w:after="0" w:line="240" w:lineRule="auto"/>
        <w:rPr>
          <w:rFonts w:cs="Calibri"/>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640290B4" w14:textId="77777777" w:rsidTr="00A14618">
        <w:trPr>
          <w:trHeight w:val="1440"/>
          <w:jc w:val="center"/>
        </w:trPr>
        <w:tc>
          <w:tcPr>
            <w:tcW w:w="10800" w:type="dxa"/>
          </w:tcPr>
          <w:p w14:paraId="37C08755" w14:textId="77777777" w:rsidR="00B64F8E" w:rsidRDefault="00B64F8E" w:rsidP="00A14618">
            <w:pPr>
              <w:widowControl w:val="0"/>
              <w:spacing w:before="40" w:after="0" w:line="240" w:lineRule="auto"/>
            </w:pPr>
            <w:r>
              <w:t>6. Elimination of sexual bias in employment.</w:t>
            </w:r>
          </w:p>
          <w:p w14:paraId="7014AB75" w14:textId="77777777" w:rsidR="00FF0D78" w:rsidRPr="006E27AE" w:rsidRDefault="00FF0D78" w:rsidP="00A14618">
            <w:pPr>
              <w:widowControl w:val="0"/>
              <w:spacing w:before="40" w:after="0" w:line="240" w:lineRule="auto"/>
              <w:rPr>
                <w:rFonts w:cs="Calibri"/>
              </w:rPr>
            </w:pPr>
          </w:p>
        </w:tc>
      </w:tr>
    </w:tbl>
    <w:p w14:paraId="51762421" w14:textId="77777777" w:rsidR="00B64F8E" w:rsidRPr="00522F37" w:rsidRDefault="00B64F8E" w:rsidP="00B64F8E">
      <w:pPr>
        <w:tabs>
          <w:tab w:val="left" w:pos="360"/>
          <w:tab w:val="right" w:pos="9180"/>
        </w:tabs>
        <w:spacing w:after="0" w:line="240" w:lineRule="auto"/>
        <w:rPr>
          <w:rFonts w:cs="Calibri"/>
          <w:sz w:val="18"/>
          <w:szCs w:val="18"/>
          <w:vertAlign w:val="superscript"/>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2E36C630" w14:textId="77777777" w:rsidTr="00A14618">
        <w:trPr>
          <w:trHeight w:val="1440"/>
          <w:jc w:val="center"/>
        </w:trPr>
        <w:tc>
          <w:tcPr>
            <w:tcW w:w="10800" w:type="dxa"/>
          </w:tcPr>
          <w:p w14:paraId="3C54DE8E" w14:textId="77777777" w:rsidR="00B64F8E" w:rsidRDefault="00B64F8E" w:rsidP="00A14618">
            <w:pPr>
              <w:widowControl w:val="0"/>
              <w:spacing w:before="40" w:after="0" w:line="240" w:lineRule="auto"/>
            </w:pPr>
            <w:r>
              <w:t>7. Elimination of stereotyping.</w:t>
            </w:r>
          </w:p>
          <w:p w14:paraId="1EEABBE3" w14:textId="77777777" w:rsidR="00FF0D78" w:rsidRPr="006E27AE" w:rsidRDefault="00FF0D78" w:rsidP="00A14618">
            <w:pPr>
              <w:widowControl w:val="0"/>
              <w:spacing w:before="40" w:after="0" w:line="240" w:lineRule="auto"/>
              <w:rPr>
                <w:rFonts w:cs="Calibri"/>
              </w:rPr>
            </w:pPr>
          </w:p>
        </w:tc>
      </w:tr>
    </w:tbl>
    <w:p w14:paraId="065DE74C" w14:textId="77777777" w:rsidR="00B64F8E" w:rsidRDefault="00B64F8E" w:rsidP="00B64F8E">
      <w:pPr>
        <w:tabs>
          <w:tab w:val="left" w:pos="360"/>
          <w:tab w:val="right" w:pos="9180"/>
        </w:tabs>
        <w:spacing w:after="0" w:line="240" w:lineRule="auto"/>
        <w:rPr>
          <w:rFonts w:cs="Calibri"/>
        </w:rPr>
        <w:sectPr w:rsidR="00B64F8E" w:rsidSect="00A14618">
          <w:pgSz w:w="12240" w:h="15840"/>
          <w:pgMar w:top="720" w:right="1152" w:bottom="720" w:left="1152" w:header="720" w:footer="432" w:gutter="0"/>
          <w:cols w:space="720"/>
          <w:docGrid w:linePitch="360"/>
        </w:sectPr>
      </w:pPr>
    </w:p>
    <w:p w14:paraId="5B7F0980" w14:textId="77777777" w:rsidR="00B64F8E" w:rsidRDefault="00B64F8E" w:rsidP="00B64F8E">
      <w:pPr>
        <w:pBdr>
          <w:top w:val="single" w:sz="36" w:space="1" w:color="auto"/>
          <w:left w:val="single" w:sz="36" w:space="4" w:color="auto"/>
          <w:bottom w:val="single" w:sz="36" w:space="1" w:color="auto"/>
          <w:right w:val="single" w:sz="36" w:space="4" w:color="auto"/>
        </w:pBdr>
        <w:spacing w:after="0" w:line="240" w:lineRule="auto"/>
        <w:jc w:val="center"/>
        <w:rPr>
          <w:rFonts w:ascii="Arial" w:hAnsi="Arial" w:cs="Arial"/>
          <w:b/>
          <w:sz w:val="24"/>
          <w:szCs w:val="24"/>
        </w:rPr>
      </w:pPr>
      <w:r>
        <w:rPr>
          <w:rFonts w:ascii="Arial" w:hAnsi="Arial" w:cs="Arial"/>
          <w:b/>
          <w:sz w:val="24"/>
          <w:szCs w:val="24"/>
        </w:rPr>
        <w:lastRenderedPageBreak/>
        <w:t>Barbara Johns Youth Award for Human Relations and Civil Rights</w:t>
      </w:r>
    </w:p>
    <w:p w14:paraId="339C6ADD" w14:textId="77777777" w:rsidR="00B64F8E" w:rsidRPr="00FC7CD6" w:rsidRDefault="00B64F8E" w:rsidP="00B64F8E">
      <w:pPr>
        <w:pBdr>
          <w:top w:val="single" w:sz="36" w:space="1" w:color="auto"/>
          <w:left w:val="single" w:sz="36" w:space="4" w:color="auto"/>
          <w:bottom w:val="single" w:sz="36" w:space="1" w:color="auto"/>
          <w:right w:val="single" w:sz="36" w:space="4" w:color="auto"/>
        </w:pBdr>
        <w:spacing w:after="0" w:line="240" w:lineRule="auto"/>
        <w:jc w:val="center"/>
        <w:rPr>
          <w:rFonts w:ascii="Arial" w:hAnsi="Arial" w:cs="Arial"/>
          <w:b/>
          <w:sz w:val="24"/>
          <w:szCs w:val="24"/>
        </w:rPr>
      </w:pPr>
      <w:r w:rsidRPr="00FC7CD6">
        <w:rPr>
          <w:rFonts w:ascii="Arial" w:hAnsi="Arial" w:cs="Arial"/>
          <w:b/>
          <w:sz w:val="24"/>
          <w:szCs w:val="24"/>
        </w:rPr>
        <w:t>Criteria Eligibility Form</w:t>
      </w:r>
    </w:p>
    <w:p w14:paraId="12BC6153" w14:textId="77777777" w:rsidR="00B64F8E" w:rsidRPr="005C228F" w:rsidRDefault="00B64F8E" w:rsidP="00B64F8E">
      <w:pPr>
        <w:spacing w:after="0" w:line="240" w:lineRule="auto"/>
        <w:rPr>
          <w:rFonts w:cs="Calibri"/>
          <w:sz w:val="16"/>
          <w:szCs w:val="16"/>
        </w:rPr>
      </w:pPr>
    </w:p>
    <w:p w14:paraId="5FEE7A1A" w14:textId="77777777" w:rsidR="00B64F8E" w:rsidRPr="005C228F" w:rsidRDefault="00B64F8E" w:rsidP="00B64F8E">
      <w:pPr>
        <w:widowControl w:val="0"/>
        <w:spacing w:after="0" w:line="240" w:lineRule="auto"/>
        <w:contextualSpacing/>
        <w:rPr>
          <w:rFonts w:cs="Calibri"/>
        </w:rPr>
      </w:pPr>
      <w:r w:rsidRPr="00E8076C">
        <w:t xml:space="preserve">The Barbara Johns Youth Award is </w:t>
      </w:r>
      <w:r w:rsidRPr="00B9477E">
        <w:rPr>
          <w:b/>
        </w:rPr>
        <w:t>presented to a K-12 public school student or student organization</w:t>
      </w:r>
      <w:r w:rsidRPr="00E8076C">
        <w:t xml:space="preserve"> whose achievements and activities in school have promoted positive intergroup relations and enhanced the dignity and esteem</w:t>
      </w:r>
      <w:r>
        <w:t xml:space="preserve"> of others</w:t>
      </w:r>
      <w:r w:rsidRPr="005C228F">
        <w:rPr>
          <w:rFonts w:cs="Calibri"/>
        </w:rPr>
        <w:t>.</w:t>
      </w:r>
    </w:p>
    <w:p w14:paraId="5ACF2630" w14:textId="77777777" w:rsidR="00B64F8E" w:rsidRPr="005C228F" w:rsidRDefault="00B64F8E" w:rsidP="00B64F8E">
      <w:pPr>
        <w:tabs>
          <w:tab w:val="left" w:pos="2460"/>
        </w:tabs>
        <w:spacing w:after="0" w:line="240" w:lineRule="auto"/>
        <w:rPr>
          <w:rFonts w:cs="Calibri"/>
          <w:sz w:val="16"/>
          <w:szCs w:val="16"/>
        </w:rPr>
      </w:pPr>
    </w:p>
    <w:p w14:paraId="57F8EB1C" w14:textId="77777777" w:rsidR="00B64F8E" w:rsidRPr="005C228F" w:rsidRDefault="00B64F8E" w:rsidP="00B64F8E">
      <w:pPr>
        <w:tabs>
          <w:tab w:val="left" w:pos="360"/>
          <w:tab w:val="right" w:pos="9180"/>
        </w:tabs>
        <w:spacing w:after="0" w:line="240" w:lineRule="auto"/>
        <w:rPr>
          <w:rFonts w:cs="Calibri"/>
        </w:rPr>
      </w:pPr>
      <w:r w:rsidRPr="005C228F">
        <w:rPr>
          <w:rFonts w:cs="Calibri"/>
        </w:rPr>
        <w:t xml:space="preserve">Explain how the nominee meets </w:t>
      </w:r>
      <w:r w:rsidRPr="002B515E">
        <w:rPr>
          <w:rFonts w:cs="Calibri"/>
          <w:b/>
        </w:rPr>
        <w:t>one or more</w:t>
      </w:r>
      <w:r w:rsidRPr="005C228F">
        <w:rPr>
          <w:rFonts w:cs="Calibri"/>
        </w:rPr>
        <w:t xml:space="preserve"> of the following criteria:</w:t>
      </w:r>
    </w:p>
    <w:p w14:paraId="03606BB0" w14:textId="77777777" w:rsidR="00B64F8E" w:rsidRPr="005C228F" w:rsidRDefault="00B64F8E" w:rsidP="00B64F8E">
      <w:pPr>
        <w:tabs>
          <w:tab w:val="left" w:pos="360"/>
          <w:tab w:val="right" w:pos="9180"/>
        </w:tabs>
        <w:spacing w:after="0" w:line="240" w:lineRule="auto"/>
        <w:rPr>
          <w:rFonts w:cs="Calibri"/>
          <w:sz w:val="16"/>
          <w:szCs w:val="16"/>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2FD17C7C" w14:textId="77777777" w:rsidTr="00A14618">
        <w:trPr>
          <w:trHeight w:val="2016"/>
          <w:jc w:val="center"/>
        </w:trPr>
        <w:tc>
          <w:tcPr>
            <w:tcW w:w="10800" w:type="dxa"/>
          </w:tcPr>
          <w:p w14:paraId="2510029A" w14:textId="77777777" w:rsidR="00B64F8E" w:rsidRDefault="00B64F8E" w:rsidP="00A14618">
            <w:pPr>
              <w:widowControl w:val="0"/>
              <w:spacing w:before="40" w:after="0" w:line="240" w:lineRule="auto"/>
              <w:ind w:left="245" w:hanging="245"/>
              <w:contextualSpacing/>
              <w:rPr>
                <w:rFonts w:cs="Calibri"/>
              </w:rPr>
            </w:pPr>
            <w:r w:rsidRPr="006E27AE">
              <w:rPr>
                <w:rFonts w:cs="Calibri"/>
              </w:rPr>
              <w:t xml:space="preserve">1. </w:t>
            </w:r>
            <w:r>
              <w:t>Promotes the elimination of sexism, racism, classism, bigotry or prejudice through leadership in specific activities and actions</w:t>
            </w:r>
            <w:r w:rsidRPr="006E27AE">
              <w:rPr>
                <w:rFonts w:cs="Calibri"/>
              </w:rPr>
              <w:t>.</w:t>
            </w:r>
          </w:p>
          <w:p w14:paraId="7240823E" w14:textId="77777777" w:rsidR="001F47D0" w:rsidRPr="006E27AE" w:rsidRDefault="001F47D0" w:rsidP="00A14618">
            <w:pPr>
              <w:widowControl w:val="0"/>
              <w:spacing w:before="40" w:after="0" w:line="240" w:lineRule="auto"/>
              <w:ind w:left="245" w:hanging="245"/>
              <w:contextualSpacing/>
              <w:rPr>
                <w:rFonts w:cs="Calibri"/>
              </w:rPr>
            </w:pPr>
          </w:p>
        </w:tc>
      </w:tr>
    </w:tbl>
    <w:p w14:paraId="12A1738C" w14:textId="77777777" w:rsidR="00B64F8E" w:rsidRPr="00522F37" w:rsidRDefault="00B64F8E" w:rsidP="00B64F8E">
      <w:pPr>
        <w:tabs>
          <w:tab w:val="left" w:pos="360"/>
          <w:tab w:val="right" w:pos="9180"/>
        </w:tabs>
        <w:spacing w:after="0" w:line="240" w:lineRule="auto"/>
        <w:rPr>
          <w:rFonts w:cs="Calibri"/>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0538462B" w14:textId="77777777" w:rsidTr="00A14618">
        <w:trPr>
          <w:trHeight w:val="2016"/>
          <w:jc w:val="center"/>
        </w:trPr>
        <w:tc>
          <w:tcPr>
            <w:tcW w:w="10800" w:type="dxa"/>
          </w:tcPr>
          <w:p w14:paraId="56DA74CF" w14:textId="77777777" w:rsidR="00B64F8E" w:rsidRDefault="00B64F8E" w:rsidP="00A14618">
            <w:pPr>
              <w:widowControl w:val="0"/>
              <w:spacing w:before="40" w:after="0" w:line="240" w:lineRule="auto"/>
              <w:ind w:left="245" w:hanging="245"/>
              <w:rPr>
                <w:rFonts w:cs="Calibri"/>
              </w:rPr>
            </w:pPr>
            <w:r w:rsidRPr="006E27AE">
              <w:rPr>
                <w:rFonts w:cs="Calibri"/>
              </w:rPr>
              <w:t xml:space="preserve">2. </w:t>
            </w:r>
            <w:r>
              <w:t>Demonstrates leadership in improving the self-esteem and conditions of minorities and the socio-economically disadvantaged</w:t>
            </w:r>
            <w:r w:rsidRPr="006E27AE">
              <w:rPr>
                <w:rFonts w:cs="Calibri"/>
              </w:rPr>
              <w:t>.</w:t>
            </w:r>
          </w:p>
          <w:p w14:paraId="15C016D2" w14:textId="77777777" w:rsidR="00FF0D78" w:rsidRPr="006E27AE" w:rsidRDefault="00FF0D78" w:rsidP="00A14618">
            <w:pPr>
              <w:widowControl w:val="0"/>
              <w:spacing w:before="40" w:after="0" w:line="240" w:lineRule="auto"/>
              <w:ind w:left="245" w:hanging="245"/>
              <w:rPr>
                <w:rFonts w:cs="Calibri"/>
              </w:rPr>
            </w:pPr>
          </w:p>
        </w:tc>
      </w:tr>
    </w:tbl>
    <w:p w14:paraId="5AE884DC" w14:textId="77777777" w:rsidR="00B64F8E" w:rsidRPr="00522F37" w:rsidRDefault="00B64F8E" w:rsidP="00B64F8E">
      <w:pPr>
        <w:tabs>
          <w:tab w:val="left" w:pos="360"/>
          <w:tab w:val="right" w:pos="9180"/>
        </w:tabs>
        <w:spacing w:after="0" w:line="240" w:lineRule="auto"/>
        <w:rPr>
          <w:rFonts w:cs="Calibri"/>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469B1C90" w14:textId="77777777" w:rsidTr="00A14618">
        <w:trPr>
          <w:trHeight w:val="2016"/>
          <w:jc w:val="center"/>
        </w:trPr>
        <w:tc>
          <w:tcPr>
            <w:tcW w:w="10800" w:type="dxa"/>
          </w:tcPr>
          <w:p w14:paraId="253DD054" w14:textId="77777777" w:rsidR="00B64F8E" w:rsidRDefault="00B64F8E" w:rsidP="00A14618">
            <w:pPr>
              <w:widowControl w:val="0"/>
              <w:spacing w:before="40" w:after="0" w:line="240" w:lineRule="auto"/>
              <w:rPr>
                <w:rFonts w:cs="Calibri"/>
              </w:rPr>
            </w:pPr>
            <w:r w:rsidRPr="006E27AE">
              <w:rPr>
                <w:rFonts w:cs="Calibri"/>
              </w:rPr>
              <w:t xml:space="preserve">3. </w:t>
            </w:r>
            <w:r>
              <w:t>Contributes to peaceful resolution of conflict and/or the elimination of social injustice</w:t>
            </w:r>
            <w:r w:rsidRPr="006E27AE">
              <w:rPr>
                <w:rFonts w:cs="Calibri"/>
              </w:rPr>
              <w:t>.</w:t>
            </w:r>
          </w:p>
          <w:p w14:paraId="4F6DE947" w14:textId="77777777" w:rsidR="00FF0D78" w:rsidRPr="006E27AE" w:rsidRDefault="00FF0D78" w:rsidP="00A14618">
            <w:pPr>
              <w:widowControl w:val="0"/>
              <w:spacing w:before="40" w:after="0" w:line="240" w:lineRule="auto"/>
              <w:rPr>
                <w:rFonts w:cs="Calibri"/>
              </w:rPr>
            </w:pPr>
          </w:p>
        </w:tc>
      </w:tr>
    </w:tbl>
    <w:p w14:paraId="47A39D00" w14:textId="77777777" w:rsidR="00B64F8E" w:rsidRPr="00522F37" w:rsidRDefault="00B64F8E" w:rsidP="00B64F8E">
      <w:pPr>
        <w:tabs>
          <w:tab w:val="left" w:pos="360"/>
          <w:tab w:val="right" w:pos="9180"/>
        </w:tabs>
        <w:spacing w:after="0" w:line="240" w:lineRule="auto"/>
        <w:rPr>
          <w:rFonts w:cs="Calibri"/>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64F8E" w:rsidRPr="006E27AE" w14:paraId="6C469E24" w14:textId="77777777" w:rsidTr="00A14618">
        <w:trPr>
          <w:trHeight w:val="2016"/>
          <w:jc w:val="center"/>
        </w:trPr>
        <w:tc>
          <w:tcPr>
            <w:tcW w:w="10800" w:type="dxa"/>
          </w:tcPr>
          <w:p w14:paraId="6ACAD6EC" w14:textId="77777777" w:rsidR="00B64F8E" w:rsidRDefault="00B64F8E" w:rsidP="00A14618">
            <w:pPr>
              <w:widowControl w:val="0"/>
              <w:spacing w:before="40" w:after="0" w:line="240" w:lineRule="auto"/>
              <w:ind w:left="245" w:hanging="245"/>
              <w:contextualSpacing/>
              <w:rPr>
                <w:rFonts w:cs="Calibri"/>
              </w:rPr>
            </w:pPr>
            <w:r w:rsidRPr="006E27AE">
              <w:rPr>
                <w:rFonts w:cs="Calibri"/>
              </w:rPr>
              <w:t xml:space="preserve">4. </w:t>
            </w:r>
            <w:r>
              <w:t>Initiates school or community programs</w:t>
            </w:r>
            <w:r w:rsidR="00DB6773">
              <w:t>, acti</w:t>
            </w:r>
            <w:r w:rsidR="003102A6">
              <w:t>on</w:t>
            </w:r>
            <w:r w:rsidR="00DB6773">
              <w:t>s,</w:t>
            </w:r>
            <w:r>
              <w:t xml:space="preserve"> or activities which promote understanding of and appreciation for diversity</w:t>
            </w:r>
            <w:r w:rsidRPr="006E27AE">
              <w:rPr>
                <w:rFonts w:cs="Calibri"/>
              </w:rPr>
              <w:t>.</w:t>
            </w:r>
          </w:p>
          <w:p w14:paraId="02A41858" w14:textId="77777777" w:rsidR="00FF0D78" w:rsidRPr="006E27AE" w:rsidRDefault="00FF0D78" w:rsidP="00A14618">
            <w:pPr>
              <w:widowControl w:val="0"/>
              <w:spacing w:before="40" w:after="0" w:line="240" w:lineRule="auto"/>
              <w:ind w:left="245" w:hanging="245"/>
              <w:contextualSpacing/>
              <w:rPr>
                <w:rFonts w:cs="Calibri"/>
              </w:rPr>
            </w:pPr>
          </w:p>
        </w:tc>
      </w:tr>
    </w:tbl>
    <w:p w14:paraId="6C2DB16E" w14:textId="77777777" w:rsidR="00B64F8E" w:rsidRPr="00522F37" w:rsidRDefault="00B64F8E" w:rsidP="00B64F8E">
      <w:pPr>
        <w:tabs>
          <w:tab w:val="left" w:pos="360"/>
          <w:tab w:val="right" w:pos="9180"/>
        </w:tabs>
        <w:spacing w:after="0" w:line="240" w:lineRule="auto"/>
        <w:rPr>
          <w:rFonts w:cs="Calibri"/>
          <w:sz w:val="18"/>
          <w:szCs w:val="18"/>
        </w:rPr>
      </w:pPr>
    </w:p>
    <w:p w14:paraId="2FFCBE86" w14:textId="77777777" w:rsidR="00B64F8E" w:rsidRPr="00522F37" w:rsidRDefault="00B64F8E" w:rsidP="00B64F8E">
      <w:pPr>
        <w:tabs>
          <w:tab w:val="left" w:pos="360"/>
          <w:tab w:val="right" w:pos="9180"/>
        </w:tabs>
        <w:spacing w:after="0" w:line="240" w:lineRule="auto"/>
        <w:rPr>
          <w:rFonts w:cs="Calibri"/>
          <w:sz w:val="18"/>
          <w:szCs w:val="18"/>
        </w:rPr>
      </w:pPr>
    </w:p>
    <w:p w14:paraId="0E25F45F" w14:textId="77777777" w:rsidR="00B64F8E" w:rsidRPr="00B64F8E" w:rsidRDefault="00B64F8E" w:rsidP="00B64F8E">
      <w:pPr>
        <w:spacing w:after="0" w:line="240" w:lineRule="auto"/>
        <w:rPr>
          <w:rFonts w:cs="Calibri"/>
        </w:rPr>
      </w:pPr>
    </w:p>
    <w:p w14:paraId="611CA43F" w14:textId="77777777" w:rsidR="00B64F8E" w:rsidRPr="00B64F8E" w:rsidRDefault="00B64F8E" w:rsidP="00B64F8E">
      <w:pPr>
        <w:spacing w:after="0" w:line="240" w:lineRule="auto"/>
        <w:jc w:val="center"/>
        <w:rPr>
          <w:rFonts w:cs="Calibri"/>
          <w:sz w:val="24"/>
          <w:szCs w:val="24"/>
        </w:rPr>
        <w:sectPr w:rsidR="00B64F8E" w:rsidRPr="00B64F8E" w:rsidSect="00B64F8E">
          <w:pgSz w:w="12240" w:h="15840"/>
          <w:pgMar w:top="720" w:right="1152" w:bottom="720" w:left="1152" w:header="720" w:footer="432" w:gutter="0"/>
          <w:cols w:space="720"/>
          <w:docGrid w:linePitch="360"/>
        </w:sectPr>
      </w:pPr>
    </w:p>
    <w:p w14:paraId="22D5E685" w14:textId="77777777" w:rsidR="00C719B5" w:rsidRPr="00E3009E" w:rsidRDefault="00C719B5" w:rsidP="00B64F8E">
      <w:pPr>
        <w:pBdr>
          <w:top w:val="single" w:sz="36" w:space="1" w:color="auto"/>
          <w:left w:val="single" w:sz="36" w:space="4" w:color="auto"/>
          <w:bottom w:val="single" w:sz="36" w:space="1" w:color="auto"/>
          <w:right w:val="single" w:sz="36" w:space="4" w:color="auto"/>
        </w:pBdr>
        <w:spacing w:after="0" w:line="240" w:lineRule="auto"/>
        <w:jc w:val="center"/>
        <w:rPr>
          <w:rFonts w:ascii="Arial" w:hAnsi="Arial" w:cs="Arial"/>
          <w:b/>
          <w:sz w:val="28"/>
          <w:szCs w:val="28"/>
        </w:rPr>
      </w:pPr>
      <w:r w:rsidRPr="00E3009E">
        <w:rPr>
          <w:rFonts w:ascii="Arial" w:hAnsi="Arial" w:cs="Arial"/>
          <w:b/>
          <w:sz w:val="28"/>
          <w:szCs w:val="28"/>
        </w:rPr>
        <w:lastRenderedPageBreak/>
        <w:t>Nomination Materials/Organizing Form</w:t>
      </w:r>
    </w:p>
    <w:p w14:paraId="02F949CC" w14:textId="77777777" w:rsidR="00C719B5" w:rsidRDefault="00C719B5" w:rsidP="00C719B5">
      <w:pPr>
        <w:spacing w:after="0" w:line="240" w:lineRule="auto"/>
        <w:rPr>
          <w:rFonts w:ascii="Arial" w:hAnsi="Arial" w:cs="Arial"/>
        </w:rPr>
      </w:pPr>
    </w:p>
    <w:p w14:paraId="3090C38B" w14:textId="2CE24213" w:rsidR="00C719B5" w:rsidRDefault="00C719B5" w:rsidP="00C719B5">
      <w:pPr>
        <w:spacing w:after="0" w:line="240" w:lineRule="auto"/>
        <w:rPr>
          <w:rFonts w:ascii="Arial" w:hAnsi="Arial" w:cs="Arial"/>
        </w:rPr>
      </w:pPr>
      <w:r>
        <w:rPr>
          <w:rFonts w:ascii="Arial" w:hAnsi="Arial" w:cs="Arial"/>
        </w:rPr>
        <w:t xml:space="preserve">To help us identify supporting materials received with award nominations, please </w:t>
      </w:r>
      <w:r w:rsidR="00774459">
        <w:rPr>
          <w:rFonts w:ascii="Arial" w:hAnsi="Arial" w:cs="Arial"/>
        </w:rPr>
        <w:t>l</w:t>
      </w:r>
      <w:r>
        <w:rPr>
          <w:rFonts w:ascii="Arial" w:hAnsi="Arial" w:cs="Arial"/>
        </w:rPr>
        <w:t xml:space="preserve">ist and briefly describe </w:t>
      </w:r>
      <w:r w:rsidR="00774459">
        <w:rPr>
          <w:rFonts w:ascii="Arial" w:hAnsi="Arial" w:cs="Arial"/>
        </w:rPr>
        <w:t xml:space="preserve">your artifacts </w:t>
      </w:r>
      <w:r>
        <w:rPr>
          <w:rFonts w:ascii="Arial" w:hAnsi="Arial" w:cs="Arial"/>
        </w:rPr>
        <w:t xml:space="preserve">below. </w:t>
      </w:r>
    </w:p>
    <w:p w14:paraId="3CAA7A53" w14:textId="77777777" w:rsidR="00C719B5" w:rsidRDefault="00C719B5" w:rsidP="00C719B5">
      <w:pPr>
        <w:spacing w:after="0" w:line="240" w:lineRule="auto"/>
        <w:rPr>
          <w:rFonts w:ascii="Arial" w:hAnsi="Arial" w:cs="Arial"/>
        </w:rPr>
      </w:pPr>
    </w:p>
    <w:p w14:paraId="73238FED" w14:textId="7CFB939F" w:rsidR="00C719B5" w:rsidRPr="00E3009E" w:rsidRDefault="00C719B5" w:rsidP="00945F32">
      <w:pPr>
        <w:tabs>
          <w:tab w:val="left" w:pos="2760"/>
          <w:tab w:val="left" w:pos="3600"/>
        </w:tabs>
        <w:spacing w:after="0" w:line="240" w:lineRule="auto"/>
        <w:rPr>
          <w:rFonts w:ascii="Arial" w:hAnsi="Arial" w:cs="Arial"/>
          <w:u w:val="single"/>
        </w:rPr>
      </w:pPr>
      <w:r>
        <w:rPr>
          <w:rFonts w:ascii="Arial" w:hAnsi="Arial" w:cs="Arial"/>
        </w:rPr>
        <w:t xml:space="preserve">Number of items </w:t>
      </w:r>
      <w:r w:rsidR="00774459">
        <w:rPr>
          <w:rFonts w:ascii="Arial" w:hAnsi="Arial" w:cs="Arial"/>
        </w:rPr>
        <w:t>included</w:t>
      </w:r>
      <w:r>
        <w:rPr>
          <w:rFonts w:ascii="Arial" w:hAnsi="Arial" w:cs="Arial"/>
        </w:rPr>
        <w:t>:</w:t>
      </w:r>
      <w:r>
        <w:rPr>
          <w:rFonts w:ascii="Arial" w:hAnsi="Arial" w:cs="Arial"/>
          <w:u w:val="single"/>
        </w:rPr>
        <w:t xml:space="preserve">  </w:t>
      </w:r>
      <w:r>
        <w:rPr>
          <w:rFonts w:ascii="Arial" w:hAnsi="Arial" w:cs="Arial"/>
          <w:u w:val="single"/>
        </w:rPr>
        <w:tab/>
      </w:r>
      <w:r w:rsidR="00945F32">
        <w:rPr>
          <w:rFonts w:ascii="Arial" w:hAnsi="Arial" w:cs="Arial"/>
          <w:u w:val="single"/>
        </w:rPr>
        <w:tab/>
      </w:r>
    </w:p>
    <w:p w14:paraId="365565C5" w14:textId="77777777" w:rsidR="00C719B5" w:rsidRDefault="00C719B5" w:rsidP="00C719B5">
      <w:pPr>
        <w:tabs>
          <w:tab w:val="left" w:pos="3600"/>
        </w:tabs>
        <w:spacing w:after="0" w:line="240" w:lineRule="auto"/>
        <w:rPr>
          <w:rFonts w:ascii="Arial" w:hAnsi="Arial" w:cs="Arial"/>
        </w:rPr>
      </w:pPr>
    </w:p>
    <w:p w14:paraId="052DF4FC" w14:textId="77777777" w:rsidR="00C719B5" w:rsidRDefault="00C719B5" w:rsidP="00C719B5">
      <w:pPr>
        <w:spacing w:after="0" w:line="240" w:lineRule="auto"/>
        <w:rPr>
          <w:rFonts w:ascii="Arial" w:hAnsi="Arial" w:cs="Arial"/>
        </w:rPr>
      </w:pPr>
      <w:r>
        <w:rPr>
          <w:rFonts w:ascii="Arial" w:hAnsi="Arial" w:cs="Arial"/>
        </w:rPr>
        <w:t>List and describe the supporting items:</w:t>
      </w:r>
    </w:p>
    <w:p w14:paraId="4F1C26C9" w14:textId="77777777" w:rsidR="00C719B5" w:rsidRDefault="00C719B5" w:rsidP="00C719B5">
      <w:pPr>
        <w:spacing w:after="0" w:line="240" w:lineRule="auto"/>
        <w:rPr>
          <w:rFonts w:ascii="Arial" w:hAnsi="Arial" w:cs="Arial"/>
        </w:rPr>
      </w:pPr>
    </w:p>
    <w:p w14:paraId="0608D28D" w14:textId="77777777" w:rsidR="00C719B5" w:rsidRPr="00E3009E" w:rsidRDefault="00C719B5" w:rsidP="00C719B5">
      <w:pPr>
        <w:tabs>
          <w:tab w:val="left" w:pos="360"/>
          <w:tab w:val="right" w:pos="9180"/>
        </w:tabs>
        <w:spacing w:after="120" w:line="240" w:lineRule="auto"/>
        <w:rPr>
          <w:rFonts w:ascii="Arial" w:hAnsi="Arial" w:cs="Arial"/>
          <w:u w:val="single"/>
        </w:rPr>
      </w:pPr>
      <w:r>
        <w:rPr>
          <w:rFonts w:ascii="Arial" w:hAnsi="Arial" w:cs="Arial"/>
        </w:rPr>
        <w:t>1.</w:t>
      </w:r>
      <w:r>
        <w:rPr>
          <w:rFonts w:ascii="Arial" w:hAnsi="Arial" w:cs="Arial"/>
        </w:rPr>
        <w:tab/>
      </w:r>
      <w:r>
        <w:rPr>
          <w:rFonts w:ascii="Arial" w:hAnsi="Arial" w:cs="Arial"/>
          <w:u w:val="single"/>
        </w:rPr>
        <w:t xml:space="preserve">  </w:t>
      </w:r>
      <w:r>
        <w:rPr>
          <w:rFonts w:ascii="Arial" w:hAnsi="Arial" w:cs="Arial"/>
          <w:u w:val="single"/>
        </w:rPr>
        <w:tab/>
      </w:r>
    </w:p>
    <w:p w14:paraId="1B82236C" w14:textId="77777777" w:rsidR="00C719B5" w:rsidRDefault="00C719B5" w:rsidP="00C719B5">
      <w:pPr>
        <w:tabs>
          <w:tab w:val="left" w:pos="360"/>
          <w:tab w:val="right" w:pos="9180"/>
        </w:tabs>
        <w:spacing w:after="120" w:line="240" w:lineRule="auto"/>
        <w:rPr>
          <w:rFonts w:ascii="Arial" w:hAnsi="Arial" w:cs="Arial"/>
        </w:rPr>
      </w:pPr>
      <w:r>
        <w:rPr>
          <w:rFonts w:ascii="Arial" w:hAnsi="Arial" w:cs="Arial"/>
        </w:rPr>
        <w:tab/>
      </w:r>
      <w:r>
        <w:rPr>
          <w:rFonts w:ascii="Arial" w:hAnsi="Arial" w:cs="Arial"/>
          <w:u w:val="single"/>
        </w:rPr>
        <w:t xml:space="preserve">  </w:t>
      </w:r>
      <w:r>
        <w:rPr>
          <w:rFonts w:ascii="Arial" w:hAnsi="Arial" w:cs="Arial"/>
          <w:u w:val="single"/>
        </w:rPr>
        <w:tab/>
      </w:r>
    </w:p>
    <w:p w14:paraId="6A95A28D" w14:textId="77777777" w:rsidR="00C719B5" w:rsidRPr="00E3009E" w:rsidRDefault="00C719B5" w:rsidP="00C719B5">
      <w:pPr>
        <w:tabs>
          <w:tab w:val="left" w:pos="360"/>
          <w:tab w:val="right" w:pos="9180"/>
        </w:tabs>
        <w:spacing w:after="120" w:line="240" w:lineRule="auto"/>
        <w:rPr>
          <w:rFonts w:ascii="Arial" w:hAnsi="Arial" w:cs="Arial"/>
          <w:sz w:val="16"/>
          <w:szCs w:val="16"/>
        </w:rPr>
      </w:pPr>
    </w:p>
    <w:p w14:paraId="0989DD88" w14:textId="77777777" w:rsidR="00C719B5" w:rsidRDefault="00C719B5" w:rsidP="00C719B5">
      <w:pPr>
        <w:tabs>
          <w:tab w:val="left" w:pos="360"/>
          <w:tab w:val="right" w:pos="9180"/>
        </w:tabs>
        <w:spacing w:after="120" w:line="240" w:lineRule="auto"/>
        <w:rPr>
          <w:rFonts w:ascii="Arial" w:hAnsi="Arial" w:cs="Arial"/>
        </w:rPr>
      </w:pPr>
      <w:r>
        <w:rPr>
          <w:rFonts w:ascii="Arial" w:hAnsi="Arial" w:cs="Arial"/>
        </w:rPr>
        <w:t>2.</w:t>
      </w:r>
      <w:r>
        <w:rPr>
          <w:rFonts w:ascii="Arial" w:hAnsi="Arial" w:cs="Arial"/>
        </w:rPr>
        <w:tab/>
      </w:r>
      <w:r>
        <w:rPr>
          <w:rFonts w:ascii="Arial" w:hAnsi="Arial" w:cs="Arial"/>
          <w:u w:val="single"/>
        </w:rPr>
        <w:t xml:space="preserve">  </w:t>
      </w:r>
      <w:r>
        <w:rPr>
          <w:rFonts w:ascii="Arial" w:hAnsi="Arial" w:cs="Arial"/>
          <w:u w:val="single"/>
        </w:rPr>
        <w:tab/>
      </w:r>
    </w:p>
    <w:p w14:paraId="090469E0" w14:textId="77777777" w:rsidR="00C719B5" w:rsidRDefault="00C719B5" w:rsidP="00C719B5">
      <w:pPr>
        <w:tabs>
          <w:tab w:val="left" w:pos="360"/>
          <w:tab w:val="right" w:pos="9180"/>
        </w:tabs>
        <w:spacing w:after="120" w:line="240" w:lineRule="auto"/>
        <w:rPr>
          <w:rFonts w:ascii="Arial" w:hAnsi="Arial" w:cs="Arial"/>
          <w:u w:val="single"/>
        </w:rPr>
      </w:pPr>
      <w:r>
        <w:rPr>
          <w:rFonts w:ascii="Arial" w:hAnsi="Arial" w:cs="Arial"/>
        </w:rPr>
        <w:tab/>
      </w:r>
      <w:r>
        <w:rPr>
          <w:rFonts w:ascii="Arial" w:hAnsi="Arial" w:cs="Arial"/>
          <w:u w:val="single"/>
        </w:rPr>
        <w:t xml:space="preserve">  </w:t>
      </w:r>
      <w:r>
        <w:rPr>
          <w:rFonts w:ascii="Arial" w:hAnsi="Arial" w:cs="Arial"/>
          <w:u w:val="single"/>
        </w:rPr>
        <w:tab/>
      </w:r>
    </w:p>
    <w:p w14:paraId="095E6416" w14:textId="77777777" w:rsidR="00C719B5" w:rsidRPr="00E3009E" w:rsidRDefault="00C719B5" w:rsidP="00C719B5">
      <w:pPr>
        <w:tabs>
          <w:tab w:val="left" w:pos="360"/>
          <w:tab w:val="right" w:pos="9180"/>
        </w:tabs>
        <w:spacing w:after="120" w:line="240" w:lineRule="auto"/>
        <w:rPr>
          <w:rFonts w:ascii="Arial" w:hAnsi="Arial" w:cs="Arial"/>
          <w:sz w:val="16"/>
          <w:szCs w:val="16"/>
          <w:u w:val="single"/>
        </w:rPr>
      </w:pPr>
    </w:p>
    <w:p w14:paraId="05324BD4" w14:textId="77777777" w:rsidR="00C719B5" w:rsidRDefault="00C719B5" w:rsidP="00C719B5">
      <w:pPr>
        <w:tabs>
          <w:tab w:val="left" w:pos="360"/>
          <w:tab w:val="right" w:pos="9180"/>
        </w:tabs>
        <w:spacing w:after="120" w:line="240" w:lineRule="auto"/>
        <w:rPr>
          <w:rFonts w:ascii="Arial" w:hAnsi="Arial" w:cs="Arial"/>
        </w:rPr>
      </w:pPr>
      <w:r w:rsidRPr="00E3009E">
        <w:rPr>
          <w:rFonts w:ascii="Arial" w:hAnsi="Arial" w:cs="Arial"/>
        </w:rPr>
        <w:t>3.</w:t>
      </w:r>
      <w:r>
        <w:rPr>
          <w:rFonts w:ascii="Arial" w:hAnsi="Arial" w:cs="Arial"/>
        </w:rPr>
        <w:tab/>
      </w:r>
      <w:r>
        <w:rPr>
          <w:rFonts w:ascii="Arial" w:hAnsi="Arial" w:cs="Arial"/>
          <w:u w:val="single"/>
        </w:rPr>
        <w:t xml:space="preserve">  </w:t>
      </w:r>
      <w:r>
        <w:rPr>
          <w:rFonts w:ascii="Arial" w:hAnsi="Arial" w:cs="Arial"/>
          <w:u w:val="single"/>
        </w:rPr>
        <w:tab/>
      </w:r>
    </w:p>
    <w:p w14:paraId="7593C174" w14:textId="77777777" w:rsidR="00C719B5" w:rsidRDefault="00C719B5" w:rsidP="00C719B5">
      <w:pPr>
        <w:tabs>
          <w:tab w:val="left" w:pos="360"/>
          <w:tab w:val="right" w:pos="9180"/>
        </w:tabs>
        <w:spacing w:after="120" w:line="240" w:lineRule="auto"/>
        <w:rPr>
          <w:rFonts w:ascii="Arial" w:hAnsi="Arial" w:cs="Arial"/>
          <w:u w:val="single"/>
        </w:rPr>
      </w:pPr>
      <w:r>
        <w:rPr>
          <w:rFonts w:ascii="Arial" w:hAnsi="Arial" w:cs="Arial"/>
        </w:rPr>
        <w:tab/>
      </w:r>
      <w:r>
        <w:rPr>
          <w:rFonts w:ascii="Arial" w:hAnsi="Arial" w:cs="Arial"/>
          <w:u w:val="single"/>
        </w:rPr>
        <w:t xml:space="preserve">  </w:t>
      </w:r>
      <w:r>
        <w:rPr>
          <w:rFonts w:ascii="Arial" w:hAnsi="Arial" w:cs="Arial"/>
          <w:u w:val="single"/>
        </w:rPr>
        <w:tab/>
      </w:r>
    </w:p>
    <w:p w14:paraId="40717D3F" w14:textId="77777777" w:rsidR="00C719B5" w:rsidRPr="00E3009E" w:rsidRDefault="00C719B5" w:rsidP="00C719B5">
      <w:pPr>
        <w:tabs>
          <w:tab w:val="left" w:pos="360"/>
          <w:tab w:val="right" w:pos="9180"/>
        </w:tabs>
        <w:spacing w:after="120" w:line="240" w:lineRule="auto"/>
        <w:rPr>
          <w:rFonts w:ascii="Arial" w:hAnsi="Arial" w:cs="Arial"/>
          <w:sz w:val="16"/>
          <w:szCs w:val="16"/>
          <w:u w:val="single"/>
        </w:rPr>
      </w:pPr>
    </w:p>
    <w:p w14:paraId="5CDEA856" w14:textId="77777777" w:rsidR="00C719B5" w:rsidRDefault="00C719B5" w:rsidP="00C719B5">
      <w:pPr>
        <w:tabs>
          <w:tab w:val="left" w:pos="360"/>
          <w:tab w:val="right" w:pos="9180"/>
        </w:tabs>
        <w:spacing w:after="120" w:line="240" w:lineRule="auto"/>
        <w:rPr>
          <w:rFonts w:ascii="Arial" w:hAnsi="Arial" w:cs="Arial"/>
        </w:rPr>
      </w:pPr>
      <w:r>
        <w:rPr>
          <w:rFonts w:ascii="Arial" w:hAnsi="Arial" w:cs="Arial"/>
        </w:rPr>
        <w:t>4.</w:t>
      </w:r>
      <w:r>
        <w:rPr>
          <w:rFonts w:ascii="Arial" w:hAnsi="Arial" w:cs="Arial"/>
        </w:rPr>
        <w:tab/>
      </w:r>
      <w:r>
        <w:rPr>
          <w:rFonts w:ascii="Arial" w:hAnsi="Arial" w:cs="Arial"/>
          <w:u w:val="single"/>
        </w:rPr>
        <w:t xml:space="preserve">  </w:t>
      </w:r>
      <w:r>
        <w:rPr>
          <w:rFonts w:ascii="Arial" w:hAnsi="Arial" w:cs="Arial"/>
          <w:u w:val="single"/>
        </w:rPr>
        <w:tab/>
      </w:r>
    </w:p>
    <w:p w14:paraId="64ECCBE6" w14:textId="77777777" w:rsidR="00C719B5" w:rsidRDefault="00C719B5" w:rsidP="00C719B5">
      <w:pPr>
        <w:tabs>
          <w:tab w:val="left" w:pos="360"/>
          <w:tab w:val="right" w:pos="9180"/>
        </w:tabs>
        <w:spacing w:after="120" w:line="240" w:lineRule="auto"/>
        <w:rPr>
          <w:rFonts w:ascii="Arial" w:hAnsi="Arial" w:cs="Arial"/>
        </w:rPr>
      </w:pPr>
      <w:r>
        <w:rPr>
          <w:rFonts w:ascii="Arial" w:hAnsi="Arial" w:cs="Arial"/>
        </w:rPr>
        <w:tab/>
      </w:r>
      <w:r>
        <w:rPr>
          <w:rFonts w:ascii="Arial" w:hAnsi="Arial" w:cs="Arial"/>
          <w:u w:val="single"/>
        </w:rPr>
        <w:t xml:space="preserve">  </w:t>
      </w:r>
      <w:r>
        <w:rPr>
          <w:rFonts w:ascii="Arial" w:hAnsi="Arial" w:cs="Arial"/>
          <w:u w:val="single"/>
        </w:rPr>
        <w:tab/>
      </w:r>
    </w:p>
    <w:p w14:paraId="6B571C88" w14:textId="77777777" w:rsidR="00C719B5" w:rsidRPr="00E3009E" w:rsidRDefault="00C719B5" w:rsidP="00C719B5">
      <w:pPr>
        <w:tabs>
          <w:tab w:val="left" w:pos="360"/>
          <w:tab w:val="right" w:pos="9180"/>
        </w:tabs>
        <w:spacing w:after="120" w:line="240" w:lineRule="auto"/>
        <w:rPr>
          <w:rFonts w:ascii="Arial" w:hAnsi="Arial" w:cs="Arial"/>
          <w:sz w:val="16"/>
          <w:szCs w:val="16"/>
        </w:rPr>
      </w:pPr>
    </w:p>
    <w:p w14:paraId="07EE6F6B" w14:textId="77777777" w:rsidR="00C719B5" w:rsidRDefault="00C719B5" w:rsidP="00C719B5">
      <w:pPr>
        <w:tabs>
          <w:tab w:val="left" w:pos="360"/>
          <w:tab w:val="right" w:pos="9180"/>
        </w:tabs>
        <w:spacing w:after="120" w:line="240" w:lineRule="auto"/>
        <w:rPr>
          <w:rFonts w:ascii="Arial" w:hAnsi="Arial" w:cs="Arial"/>
        </w:rPr>
      </w:pPr>
      <w:r>
        <w:rPr>
          <w:rFonts w:ascii="Arial" w:hAnsi="Arial" w:cs="Arial"/>
        </w:rPr>
        <w:t>5.</w:t>
      </w:r>
      <w:r>
        <w:rPr>
          <w:rFonts w:ascii="Arial" w:hAnsi="Arial" w:cs="Arial"/>
        </w:rPr>
        <w:tab/>
      </w:r>
      <w:r>
        <w:rPr>
          <w:rFonts w:ascii="Arial" w:hAnsi="Arial" w:cs="Arial"/>
          <w:u w:val="single"/>
        </w:rPr>
        <w:t xml:space="preserve">  </w:t>
      </w:r>
      <w:r>
        <w:rPr>
          <w:rFonts w:ascii="Arial" w:hAnsi="Arial" w:cs="Arial"/>
          <w:u w:val="single"/>
        </w:rPr>
        <w:tab/>
      </w:r>
    </w:p>
    <w:p w14:paraId="6134FF76" w14:textId="77777777" w:rsidR="00C719B5" w:rsidRDefault="00C719B5" w:rsidP="00C719B5">
      <w:pPr>
        <w:tabs>
          <w:tab w:val="left" w:pos="360"/>
          <w:tab w:val="right" w:pos="9180"/>
        </w:tabs>
        <w:spacing w:after="120" w:line="240" w:lineRule="auto"/>
        <w:rPr>
          <w:rFonts w:ascii="Arial" w:hAnsi="Arial" w:cs="Arial"/>
          <w:u w:val="single"/>
        </w:rPr>
      </w:pPr>
      <w:r>
        <w:rPr>
          <w:rFonts w:ascii="Arial" w:hAnsi="Arial" w:cs="Arial"/>
        </w:rPr>
        <w:tab/>
      </w:r>
      <w:r>
        <w:rPr>
          <w:rFonts w:ascii="Arial" w:hAnsi="Arial" w:cs="Arial"/>
          <w:u w:val="single"/>
        </w:rPr>
        <w:t xml:space="preserve">  </w:t>
      </w:r>
      <w:r>
        <w:rPr>
          <w:rFonts w:ascii="Arial" w:hAnsi="Arial" w:cs="Arial"/>
          <w:u w:val="single"/>
        </w:rPr>
        <w:tab/>
      </w:r>
    </w:p>
    <w:p w14:paraId="4939366C" w14:textId="77777777" w:rsidR="00C719B5" w:rsidRPr="00E3009E" w:rsidRDefault="00C719B5" w:rsidP="00C719B5">
      <w:pPr>
        <w:tabs>
          <w:tab w:val="left" w:pos="360"/>
          <w:tab w:val="right" w:pos="9180"/>
        </w:tabs>
        <w:spacing w:after="120" w:line="240" w:lineRule="auto"/>
        <w:rPr>
          <w:rFonts w:ascii="Arial" w:hAnsi="Arial" w:cs="Arial"/>
          <w:sz w:val="16"/>
          <w:szCs w:val="16"/>
          <w:u w:val="single"/>
        </w:rPr>
      </w:pPr>
    </w:p>
    <w:p w14:paraId="32E99DEF" w14:textId="77777777" w:rsidR="00C719B5" w:rsidRDefault="00C719B5" w:rsidP="00C719B5">
      <w:pPr>
        <w:tabs>
          <w:tab w:val="left" w:pos="360"/>
          <w:tab w:val="right" w:pos="9180"/>
        </w:tabs>
        <w:spacing w:after="120" w:line="240" w:lineRule="auto"/>
        <w:rPr>
          <w:rFonts w:ascii="Arial" w:hAnsi="Arial" w:cs="Arial"/>
        </w:rPr>
      </w:pPr>
      <w:r>
        <w:rPr>
          <w:rFonts w:ascii="Arial" w:hAnsi="Arial" w:cs="Arial"/>
        </w:rPr>
        <w:t>6.</w:t>
      </w:r>
      <w:r>
        <w:rPr>
          <w:rFonts w:ascii="Arial" w:hAnsi="Arial" w:cs="Arial"/>
        </w:rPr>
        <w:tab/>
      </w:r>
      <w:r>
        <w:rPr>
          <w:rFonts w:ascii="Arial" w:hAnsi="Arial" w:cs="Arial"/>
          <w:u w:val="single"/>
        </w:rPr>
        <w:t xml:space="preserve">  </w:t>
      </w:r>
      <w:r>
        <w:rPr>
          <w:rFonts w:ascii="Arial" w:hAnsi="Arial" w:cs="Arial"/>
          <w:u w:val="single"/>
        </w:rPr>
        <w:tab/>
      </w:r>
    </w:p>
    <w:p w14:paraId="475CA55A" w14:textId="77777777" w:rsidR="00C719B5" w:rsidRDefault="00C719B5" w:rsidP="00C719B5">
      <w:pPr>
        <w:tabs>
          <w:tab w:val="left" w:pos="360"/>
          <w:tab w:val="right" w:pos="9180"/>
        </w:tabs>
        <w:spacing w:after="120" w:line="240" w:lineRule="auto"/>
        <w:rPr>
          <w:rFonts w:ascii="Arial" w:hAnsi="Arial" w:cs="Arial"/>
          <w:u w:val="single"/>
        </w:rPr>
      </w:pPr>
      <w:r>
        <w:rPr>
          <w:rFonts w:ascii="Arial" w:hAnsi="Arial" w:cs="Arial"/>
        </w:rPr>
        <w:tab/>
      </w:r>
      <w:r>
        <w:rPr>
          <w:rFonts w:ascii="Arial" w:hAnsi="Arial" w:cs="Arial"/>
          <w:u w:val="single"/>
        </w:rPr>
        <w:t xml:space="preserve">  </w:t>
      </w:r>
      <w:r>
        <w:rPr>
          <w:rFonts w:ascii="Arial" w:hAnsi="Arial" w:cs="Arial"/>
          <w:u w:val="single"/>
        </w:rPr>
        <w:tab/>
      </w:r>
    </w:p>
    <w:p w14:paraId="48404B21" w14:textId="77777777" w:rsidR="00C719B5" w:rsidRPr="00E3009E" w:rsidRDefault="00C719B5" w:rsidP="00C719B5">
      <w:pPr>
        <w:tabs>
          <w:tab w:val="left" w:pos="360"/>
          <w:tab w:val="right" w:pos="9180"/>
        </w:tabs>
        <w:spacing w:after="120" w:line="240" w:lineRule="auto"/>
        <w:rPr>
          <w:rFonts w:ascii="Arial" w:hAnsi="Arial" w:cs="Arial"/>
          <w:sz w:val="16"/>
          <w:szCs w:val="16"/>
          <w:u w:val="single"/>
        </w:rPr>
      </w:pPr>
    </w:p>
    <w:p w14:paraId="658F1E3B" w14:textId="77777777" w:rsidR="00C719B5" w:rsidRDefault="00C719B5" w:rsidP="00C719B5">
      <w:pPr>
        <w:tabs>
          <w:tab w:val="left" w:pos="360"/>
          <w:tab w:val="right" w:pos="9180"/>
        </w:tabs>
        <w:spacing w:after="120" w:line="240" w:lineRule="auto"/>
        <w:rPr>
          <w:rFonts w:ascii="Arial" w:hAnsi="Arial" w:cs="Arial"/>
        </w:rPr>
      </w:pPr>
      <w:r>
        <w:rPr>
          <w:rFonts w:ascii="Arial" w:hAnsi="Arial" w:cs="Arial"/>
        </w:rPr>
        <w:t>7.</w:t>
      </w:r>
      <w:r>
        <w:rPr>
          <w:rFonts w:ascii="Arial" w:hAnsi="Arial" w:cs="Arial"/>
        </w:rPr>
        <w:tab/>
      </w:r>
      <w:r>
        <w:rPr>
          <w:rFonts w:ascii="Arial" w:hAnsi="Arial" w:cs="Arial"/>
          <w:u w:val="single"/>
        </w:rPr>
        <w:t xml:space="preserve">  </w:t>
      </w:r>
      <w:r>
        <w:rPr>
          <w:rFonts w:ascii="Arial" w:hAnsi="Arial" w:cs="Arial"/>
          <w:u w:val="single"/>
        </w:rPr>
        <w:tab/>
      </w:r>
    </w:p>
    <w:p w14:paraId="3E87B731" w14:textId="77777777" w:rsidR="00C719B5" w:rsidRDefault="00C719B5" w:rsidP="00C719B5">
      <w:pPr>
        <w:tabs>
          <w:tab w:val="left" w:pos="360"/>
          <w:tab w:val="right" w:pos="9180"/>
        </w:tabs>
        <w:spacing w:after="120" w:line="240" w:lineRule="auto"/>
        <w:rPr>
          <w:rFonts w:ascii="Arial" w:hAnsi="Arial" w:cs="Arial"/>
        </w:rPr>
      </w:pPr>
      <w:r>
        <w:rPr>
          <w:rFonts w:ascii="Arial" w:hAnsi="Arial" w:cs="Arial"/>
        </w:rPr>
        <w:tab/>
      </w:r>
      <w:r>
        <w:rPr>
          <w:rFonts w:ascii="Arial" w:hAnsi="Arial" w:cs="Arial"/>
          <w:u w:val="single"/>
        </w:rPr>
        <w:t xml:space="preserve">  </w:t>
      </w:r>
      <w:r>
        <w:rPr>
          <w:rFonts w:ascii="Arial" w:hAnsi="Arial" w:cs="Arial"/>
          <w:u w:val="single"/>
        </w:rPr>
        <w:tab/>
      </w:r>
    </w:p>
    <w:p w14:paraId="778BB301" w14:textId="77777777" w:rsidR="00C719B5" w:rsidRPr="00E3009E" w:rsidRDefault="00C719B5" w:rsidP="00C719B5">
      <w:pPr>
        <w:tabs>
          <w:tab w:val="left" w:pos="360"/>
          <w:tab w:val="right" w:pos="9180"/>
        </w:tabs>
        <w:spacing w:after="120" w:line="240" w:lineRule="auto"/>
        <w:rPr>
          <w:rFonts w:ascii="Arial" w:hAnsi="Arial" w:cs="Arial"/>
          <w:sz w:val="16"/>
          <w:szCs w:val="16"/>
        </w:rPr>
      </w:pPr>
    </w:p>
    <w:p w14:paraId="455F3642" w14:textId="77777777" w:rsidR="00C719B5" w:rsidRDefault="00C719B5" w:rsidP="00C719B5">
      <w:pPr>
        <w:tabs>
          <w:tab w:val="left" w:pos="360"/>
          <w:tab w:val="right" w:pos="9180"/>
        </w:tabs>
        <w:spacing w:after="120" w:line="240" w:lineRule="auto"/>
        <w:rPr>
          <w:rFonts w:ascii="Arial" w:hAnsi="Arial" w:cs="Arial"/>
        </w:rPr>
      </w:pPr>
      <w:r>
        <w:rPr>
          <w:rFonts w:ascii="Arial" w:hAnsi="Arial" w:cs="Arial"/>
        </w:rPr>
        <w:t>8.</w:t>
      </w:r>
      <w:r>
        <w:rPr>
          <w:rFonts w:ascii="Arial" w:hAnsi="Arial" w:cs="Arial"/>
        </w:rPr>
        <w:tab/>
      </w:r>
      <w:r>
        <w:rPr>
          <w:rFonts w:ascii="Arial" w:hAnsi="Arial" w:cs="Arial"/>
          <w:u w:val="single"/>
        </w:rPr>
        <w:t xml:space="preserve">  </w:t>
      </w:r>
      <w:r>
        <w:rPr>
          <w:rFonts w:ascii="Arial" w:hAnsi="Arial" w:cs="Arial"/>
          <w:u w:val="single"/>
        </w:rPr>
        <w:tab/>
      </w:r>
    </w:p>
    <w:p w14:paraId="70B1566B" w14:textId="77777777" w:rsidR="00C719B5" w:rsidRDefault="00C719B5" w:rsidP="00C719B5">
      <w:pPr>
        <w:tabs>
          <w:tab w:val="left" w:pos="360"/>
          <w:tab w:val="right" w:pos="9180"/>
        </w:tabs>
        <w:spacing w:after="120" w:line="240" w:lineRule="auto"/>
        <w:rPr>
          <w:rFonts w:ascii="Arial" w:hAnsi="Arial" w:cs="Arial"/>
        </w:rPr>
      </w:pPr>
      <w:r>
        <w:rPr>
          <w:rFonts w:ascii="Arial" w:hAnsi="Arial" w:cs="Arial"/>
        </w:rPr>
        <w:tab/>
      </w:r>
      <w:r>
        <w:rPr>
          <w:rFonts w:ascii="Arial" w:hAnsi="Arial" w:cs="Arial"/>
          <w:u w:val="single"/>
        </w:rPr>
        <w:t xml:space="preserve">  </w:t>
      </w:r>
      <w:r>
        <w:rPr>
          <w:rFonts w:ascii="Arial" w:hAnsi="Arial" w:cs="Arial"/>
          <w:u w:val="single"/>
        </w:rPr>
        <w:tab/>
      </w:r>
    </w:p>
    <w:p w14:paraId="5E4D3BE8" w14:textId="77777777" w:rsidR="00C719B5" w:rsidRPr="00E3009E" w:rsidRDefault="00C719B5" w:rsidP="00C719B5">
      <w:pPr>
        <w:tabs>
          <w:tab w:val="left" w:pos="360"/>
          <w:tab w:val="right" w:pos="9180"/>
        </w:tabs>
        <w:spacing w:after="120" w:line="240" w:lineRule="auto"/>
        <w:rPr>
          <w:rFonts w:ascii="Arial" w:hAnsi="Arial" w:cs="Arial"/>
          <w:sz w:val="16"/>
          <w:szCs w:val="16"/>
        </w:rPr>
      </w:pPr>
    </w:p>
    <w:p w14:paraId="540028FE" w14:textId="77777777" w:rsidR="00C719B5" w:rsidRDefault="00C719B5" w:rsidP="00C719B5">
      <w:pPr>
        <w:tabs>
          <w:tab w:val="left" w:pos="360"/>
          <w:tab w:val="right" w:pos="9180"/>
        </w:tabs>
        <w:spacing w:after="120" w:line="240" w:lineRule="auto"/>
        <w:rPr>
          <w:rFonts w:ascii="Arial" w:hAnsi="Arial" w:cs="Arial"/>
        </w:rPr>
      </w:pPr>
      <w:r>
        <w:rPr>
          <w:rFonts w:ascii="Arial" w:hAnsi="Arial" w:cs="Arial"/>
        </w:rPr>
        <w:t>9.</w:t>
      </w:r>
      <w:r>
        <w:rPr>
          <w:rFonts w:ascii="Arial" w:hAnsi="Arial" w:cs="Arial"/>
        </w:rPr>
        <w:tab/>
      </w:r>
      <w:r>
        <w:rPr>
          <w:rFonts w:ascii="Arial" w:hAnsi="Arial" w:cs="Arial"/>
          <w:u w:val="single"/>
        </w:rPr>
        <w:t xml:space="preserve">  </w:t>
      </w:r>
      <w:r>
        <w:rPr>
          <w:rFonts w:ascii="Arial" w:hAnsi="Arial" w:cs="Arial"/>
          <w:u w:val="single"/>
        </w:rPr>
        <w:tab/>
      </w:r>
    </w:p>
    <w:p w14:paraId="25317FD4" w14:textId="77777777" w:rsidR="00C719B5" w:rsidRDefault="00C719B5" w:rsidP="00C719B5">
      <w:pPr>
        <w:tabs>
          <w:tab w:val="left" w:pos="360"/>
          <w:tab w:val="right" w:pos="9180"/>
        </w:tabs>
        <w:spacing w:after="120" w:line="240" w:lineRule="auto"/>
        <w:rPr>
          <w:rFonts w:ascii="Arial" w:hAnsi="Arial" w:cs="Arial"/>
          <w:u w:val="single"/>
        </w:rPr>
      </w:pPr>
      <w:r>
        <w:rPr>
          <w:rFonts w:ascii="Arial" w:hAnsi="Arial" w:cs="Arial"/>
        </w:rPr>
        <w:tab/>
      </w:r>
      <w:r>
        <w:rPr>
          <w:rFonts w:ascii="Arial" w:hAnsi="Arial" w:cs="Arial"/>
          <w:u w:val="single"/>
        </w:rPr>
        <w:t xml:space="preserve">  </w:t>
      </w:r>
      <w:r>
        <w:rPr>
          <w:rFonts w:ascii="Arial" w:hAnsi="Arial" w:cs="Arial"/>
          <w:u w:val="single"/>
        </w:rPr>
        <w:tab/>
      </w:r>
    </w:p>
    <w:p w14:paraId="77019C8A" w14:textId="77777777" w:rsidR="00C719B5" w:rsidRPr="00E3009E" w:rsidRDefault="00C719B5" w:rsidP="00C719B5">
      <w:pPr>
        <w:tabs>
          <w:tab w:val="left" w:pos="270"/>
          <w:tab w:val="right" w:pos="9180"/>
        </w:tabs>
        <w:spacing w:after="120" w:line="240" w:lineRule="auto"/>
        <w:rPr>
          <w:rFonts w:ascii="Arial" w:hAnsi="Arial" w:cs="Arial"/>
          <w:sz w:val="16"/>
          <w:szCs w:val="16"/>
          <w:u w:val="single"/>
        </w:rPr>
      </w:pPr>
    </w:p>
    <w:p w14:paraId="13DF40A3" w14:textId="77777777" w:rsidR="00C719B5" w:rsidRDefault="00C719B5" w:rsidP="00C719B5">
      <w:pPr>
        <w:tabs>
          <w:tab w:val="left" w:pos="360"/>
          <w:tab w:val="right" w:pos="9180"/>
        </w:tabs>
        <w:spacing w:after="120" w:line="240" w:lineRule="auto"/>
        <w:rPr>
          <w:rFonts w:ascii="Arial" w:hAnsi="Arial" w:cs="Arial"/>
        </w:rPr>
      </w:pPr>
      <w:r>
        <w:rPr>
          <w:rFonts w:ascii="Arial" w:hAnsi="Arial" w:cs="Arial"/>
        </w:rPr>
        <w:t>10.</w:t>
      </w:r>
      <w:r>
        <w:rPr>
          <w:rFonts w:ascii="Arial" w:hAnsi="Arial" w:cs="Arial"/>
        </w:rPr>
        <w:tab/>
      </w:r>
      <w:r>
        <w:rPr>
          <w:rFonts w:ascii="Arial" w:hAnsi="Arial" w:cs="Arial"/>
          <w:u w:val="single"/>
        </w:rPr>
        <w:t xml:space="preserve">  </w:t>
      </w:r>
      <w:r>
        <w:rPr>
          <w:rFonts w:ascii="Arial" w:hAnsi="Arial" w:cs="Arial"/>
          <w:u w:val="single"/>
        </w:rPr>
        <w:tab/>
      </w:r>
    </w:p>
    <w:p w14:paraId="76BF7345" w14:textId="77777777" w:rsidR="00C719B5" w:rsidRDefault="00C719B5" w:rsidP="00C719B5">
      <w:pPr>
        <w:tabs>
          <w:tab w:val="left" w:pos="360"/>
          <w:tab w:val="right" w:pos="9180"/>
        </w:tabs>
        <w:spacing w:after="120" w:line="240" w:lineRule="auto"/>
        <w:rPr>
          <w:rFonts w:ascii="Arial" w:hAnsi="Arial" w:cs="Arial"/>
          <w:u w:val="single"/>
        </w:rPr>
      </w:pPr>
      <w:r>
        <w:rPr>
          <w:rFonts w:ascii="Arial" w:hAnsi="Arial" w:cs="Arial"/>
        </w:rPr>
        <w:tab/>
      </w:r>
      <w:r>
        <w:rPr>
          <w:rFonts w:ascii="Arial" w:hAnsi="Arial" w:cs="Arial"/>
          <w:u w:val="single"/>
        </w:rPr>
        <w:t xml:space="preserve">  </w:t>
      </w:r>
      <w:r>
        <w:rPr>
          <w:rFonts w:ascii="Arial" w:hAnsi="Arial" w:cs="Arial"/>
          <w:u w:val="single"/>
        </w:rPr>
        <w:tab/>
      </w:r>
    </w:p>
    <w:p w14:paraId="29B617E7" w14:textId="77777777" w:rsidR="00A94F91" w:rsidRPr="00A94F91" w:rsidRDefault="00A94F91" w:rsidP="00C719B5">
      <w:pPr>
        <w:tabs>
          <w:tab w:val="right" w:pos="9180"/>
        </w:tabs>
        <w:spacing w:after="0" w:line="240" w:lineRule="auto"/>
        <w:rPr>
          <w:rFonts w:ascii="Times New Roman" w:hAnsi="Times New Roman"/>
          <w:b/>
          <w:i/>
          <w:sz w:val="20"/>
          <w:szCs w:val="20"/>
        </w:rPr>
      </w:pPr>
    </w:p>
    <w:sectPr w:rsidR="00A94F91" w:rsidRPr="00A94F91" w:rsidSect="00C719B5">
      <w:pgSz w:w="12240" w:h="15840"/>
      <w:pgMar w:top="864"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1664" w14:textId="77777777" w:rsidR="00E61238" w:rsidRDefault="00E61238" w:rsidP="00E3009E">
      <w:pPr>
        <w:spacing w:after="0" w:line="240" w:lineRule="auto"/>
      </w:pPr>
      <w:r>
        <w:separator/>
      </w:r>
    </w:p>
  </w:endnote>
  <w:endnote w:type="continuationSeparator" w:id="0">
    <w:p w14:paraId="3A03B513" w14:textId="77777777" w:rsidR="00E61238" w:rsidRDefault="00E61238" w:rsidP="00E3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745F" w14:textId="129D6BC1" w:rsidR="00E3009E" w:rsidRPr="00F45142" w:rsidRDefault="003D1765" w:rsidP="00E3009E">
    <w:pPr>
      <w:pStyle w:val="Footer"/>
      <w:jc w:val="right"/>
      <w:rPr>
        <w:i/>
        <w:sz w:val="18"/>
        <w:szCs w:val="18"/>
      </w:rPr>
    </w:pPr>
    <w:r w:rsidRPr="00F45142">
      <w:rPr>
        <w:rFonts w:ascii="Times New Roman" w:hAnsi="Times New Roman"/>
        <w:i/>
        <w:sz w:val="18"/>
        <w:szCs w:val="18"/>
      </w:rPr>
      <w:t xml:space="preserve">VEA </w:t>
    </w:r>
    <w:r w:rsidR="00624CB6" w:rsidRPr="00F45142">
      <w:rPr>
        <w:rFonts w:ascii="Times New Roman" w:hAnsi="Times New Roman"/>
        <w:i/>
        <w:sz w:val="18"/>
        <w:szCs w:val="18"/>
      </w:rPr>
      <w:t xml:space="preserve">FTC </w:t>
    </w:r>
    <w:r w:rsidR="00AF55E4" w:rsidRPr="00F45142">
      <w:rPr>
        <w:rFonts w:ascii="Times New Roman" w:hAnsi="Times New Roman"/>
        <w:i/>
        <w:sz w:val="18"/>
        <w:szCs w:val="18"/>
      </w:rPr>
      <w:t xml:space="preserve">Awards </w:t>
    </w:r>
    <w:r w:rsidR="00AF55E4" w:rsidRPr="00432B12">
      <w:rPr>
        <w:rFonts w:ascii="Times New Roman" w:hAnsi="Times New Roman"/>
        <w:i/>
        <w:sz w:val="18"/>
        <w:szCs w:val="18"/>
      </w:rPr>
      <w:t>Program</w:t>
    </w:r>
    <w:r w:rsidR="00F45142" w:rsidRPr="00432B12">
      <w:rPr>
        <w:rFonts w:ascii="Times New Roman" w:hAnsi="Times New Roman"/>
        <w:i/>
        <w:sz w:val="18"/>
        <w:szCs w:val="18"/>
      </w:rPr>
      <w:t xml:space="preserve"> Packet</w:t>
    </w:r>
    <w:r w:rsidR="00624CB6" w:rsidRPr="00432B12">
      <w:rPr>
        <w:rFonts w:ascii="Times New Roman" w:hAnsi="Times New Roman"/>
        <w:i/>
        <w:sz w:val="18"/>
        <w:szCs w:val="18"/>
      </w:rPr>
      <w:t xml:space="preserve"> – 20</w:t>
    </w:r>
    <w:r w:rsidR="00945F32">
      <w:rPr>
        <w:rFonts w:ascii="Times New Roman" w:hAnsi="Times New Roman"/>
        <w:i/>
        <w:sz w:val="18"/>
        <w:szCs w:val="18"/>
      </w:rPr>
      <w:t>2</w:t>
    </w:r>
    <w:r w:rsidR="001753FC">
      <w:rPr>
        <w:rFonts w:ascii="Times New Roman" w:hAnsi="Times New Roman"/>
        <w:i/>
        <w:sz w:val="18"/>
        <w:szCs w:val="18"/>
      </w:rPr>
      <w:t>4</w:t>
    </w:r>
    <w:r w:rsidR="00624CB6" w:rsidRPr="00432B12">
      <w:rPr>
        <w:rFonts w:ascii="Times New Roman" w:hAnsi="Times New Roman"/>
        <w:i/>
        <w:sz w:val="18"/>
        <w:szCs w:val="18"/>
      </w:rPr>
      <w:t xml:space="preserve"> / VEA</w:t>
    </w:r>
    <w:r w:rsidR="00624CB6" w:rsidRPr="00F45142">
      <w:rPr>
        <w:rFonts w:ascii="Times New Roman" w:hAnsi="Times New Roman"/>
        <w:i/>
        <w:sz w:val="18"/>
        <w:szCs w:val="18"/>
      </w:rPr>
      <w:t xml:space="preserve"> </w:t>
    </w:r>
    <w:r w:rsidR="00E45C54">
      <w:rPr>
        <w:rFonts w:ascii="Times New Roman" w:hAnsi="Times New Roman"/>
        <w:i/>
        <w:sz w:val="18"/>
        <w:szCs w:val="18"/>
      </w:rPr>
      <w:t>HCR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A7F8" w14:textId="30A2A32D" w:rsidR="00F33B6A" w:rsidRPr="00F33B6A" w:rsidRDefault="00F33B6A" w:rsidP="00F33B6A">
    <w:pPr>
      <w:pStyle w:val="Footer"/>
      <w:tabs>
        <w:tab w:val="clear" w:pos="4680"/>
        <w:tab w:val="clear" w:pos="9360"/>
      </w:tabs>
      <w:ind w:left="-720" w:righ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A195" w14:textId="77777777" w:rsidR="00E61238" w:rsidRDefault="00E61238" w:rsidP="00E3009E">
      <w:pPr>
        <w:spacing w:after="0" w:line="240" w:lineRule="auto"/>
      </w:pPr>
      <w:r>
        <w:separator/>
      </w:r>
    </w:p>
  </w:footnote>
  <w:footnote w:type="continuationSeparator" w:id="0">
    <w:p w14:paraId="49F8B87B" w14:textId="77777777" w:rsidR="00E61238" w:rsidRDefault="00E61238" w:rsidP="00E30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81C" w14:textId="29A2245C" w:rsidR="00F33B6A" w:rsidRPr="00F33B6A" w:rsidRDefault="00F10990">
    <w:pPr>
      <w:pStyle w:val="Header"/>
      <w:rPr>
        <w:rFonts w:ascii="Times New Roman" w:hAnsi="Times New Roman"/>
        <w:sz w:val="24"/>
        <w:szCs w:val="24"/>
      </w:rPr>
    </w:pPr>
    <w:r>
      <w:rPr>
        <w:noProof/>
      </w:rPr>
      <w:drawing>
        <wp:anchor distT="0" distB="0" distL="114300" distR="114300" simplePos="0" relativeHeight="251657728" behindDoc="1" locked="0" layoutInCell="1" allowOverlap="1" wp14:anchorId="688C5876" wp14:editId="334999E8">
          <wp:simplePos x="0" y="0"/>
          <wp:positionH relativeFrom="column">
            <wp:posOffset>1357630</wp:posOffset>
          </wp:positionH>
          <wp:positionV relativeFrom="paragraph">
            <wp:posOffset>137795</wp:posOffset>
          </wp:positionV>
          <wp:extent cx="2386330" cy="4908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1F83"/>
    <w:multiLevelType w:val="hybridMultilevel"/>
    <w:tmpl w:val="C8F4B34A"/>
    <w:lvl w:ilvl="0" w:tplc="855A77E6">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812CC"/>
    <w:multiLevelType w:val="hybridMultilevel"/>
    <w:tmpl w:val="86D2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146CF"/>
    <w:multiLevelType w:val="hybridMultilevel"/>
    <w:tmpl w:val="933E222A"/>
    <w:lvl w:ilvl="0" w:tplc="855A77E6">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55220"/>
    <w:multiLevelType w:val="hybridMultilevel"/>
    <w:tmpl w:val="C8B09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5C39EB"/>
    <w:multiLevelType w:val="hybridMultilevel"/>
    <w:tmpl w:val="F2EAA0AA"/>
    <w:lvl w:ilvl="0" w:tplc="04090015">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D6D5E"/>
    <w:multiLevelType w:val="hybridMultilevel"/>
    <w:tmpl w:val="1CC65D24"/>
    <w:lvl w:ilvl="0" w:tplc="855A77E6">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364461">
    <w:abstractNumId w:val="4"/>
  </w:num>
  <w:num w:numId="2" w16cid:durableId="1391686841">
    <w:abstractNumId w:val="0"/>
  </w:num>
  <w:num w:numId="3" w16cid:durableId="642000585">
    <w:abstractNumId w:val="1"/>
  </w:num>
  <w:num w:numId="4" w16cid:durableId="539979931">
    <w:abstractNumId w:val="3"/>
  </w:num>
  <w:num w:numId="5" w16cid:durableId="899167796">
    <w:abstractNumId w:val="2"/>
  </w:num>
  <w:num w:numId="6" w16cid:durableId="739136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9E"/>
    <w:rsid w:val="00023B23"/>
    <w:rsid w:val="00036146"/>
    <w:rsid w:val="00036C43"/>
    <w:rsid w:val="00043D02"/>
    <w:rsid w:val="0004538F"/>
    <w:rsid w:val="000628CF"/>
    <w:rsid w:val="000835D1"/>
    <w:rsid w:val="00096AAD"/>
    <w:rsid w:val="000A07DE"/>
    <w:rsid w:val="000A1EB0"/>
    <w:rsid w:val="000B6681"/>
    <w:rsid w:val="000E6ACC"/>
    <w:rsid w:val="000F3C22"/>
    <w:rsid w:val="00111A9C"/>
    <w:rsid w:val="00120C6A"/>
    <w:rsid w:val="00124189"/>
    <w:rsid w:val="00126C16"/>
    <w:rsid w:val="00132D5E"/>
    <w:rsid w:val="00143EB3"/>
    <w:rsid w:val="0014589C"/>
    <w:rsid w:val="00165320"/>
    <w:rsid w:val="00166413"/>
    <w:rsid w:val="00167027"/>
    <w:rsid w:val="001753FC"/>
    <w:rsid w:val="00196045"/>
    <w:rsid w:val="00197CC6"/>
    <w:rsid w:val="001C2092"/>
    <w:rsid w:val="001D11B2"/>
    <w:rsid w:val="001D45DF"/>
    <w:rsid w:val="001D62B5"/>
    <w:rsid w:val="001F305D"/>
    <w:rsid w:val="001F47D0"/>
    <w:rsid w:val="00237DBB"/>
    <w:rsid w:val="00273E80"/>
    <w:rsid w:val="002749DC"/>
    <w:rsid w:val="0028105A"/>
    <w:rsid w:val="002872F6"/>
    <w:rsid w:val="002A2A74"/>
    <w:rsid w:val="002B0EE8"/>
    <w:rsid w:val="002D111F"/>
    <w:rsid w:val="002D204E"/>
    <w:rsid w:val="002F4A2C"/>
    <w:rsid w:val="002F6FEE"/>
    <w:rsid w:val="0030099A"/>
    <w:rsid w:val="00302626"/>
    <w:rsid w:val="003102A6"/>
    <w:rsid w:val="00312DF8"/>
    <w:rsid w:val="00314E55"/>
    <w:rsid w:val="00315B91"/>
    <w:rsid w:val="00316E22"/>
    <w:rsid w:val="00321578"/>
    <w:rsid w:val="00340B69"/>
    <w:rsid w:val="003528BA"/>
    <w:rsid w:val="00357BDA"/>
    <w:rsid w:val="00370C6A"/>
    <w:rsid w:val="00376594"/>
    <w:rsid w:val="0038420C"/>
    <w:rsid w:val="00395445"/>
    <w:rsid w:val="003B279B"/>
    <w:rsid w:val="003B41D7"/>
    <w:rsid w:val="003B49D4"/>
    <w:rsid w:val="003B5BC6"/>
    <w:rsid w:val="003D1305"/>
    <w:rsid w:val="003D1765"/>
    <w:rsid w:val="003D6535"/>
    <w:rsid w:val="003E4610"/>
    <w:rsid w:val="003F533A"/>
    <w:rsid w:val="00413B32"/>
    <w:rsid w:val="00425344"/>
    <w:rsid w:val="00432B12"/>
    <w:rsid w:val="004444A9"/>
    <w:rsid w:val="00451901"/>
    <w:rsid w:val="00457FA0"/>
    <w:rsid w:val="00463D36"/>
    <w:rsid w:val="004779AE"/>
    <w:rsid w:val="00482412"/>
    <w:rsid w:val="004920E4"/>
    <w:rsid w:val="004931D2"/>
    <w:rsid w:val="004B1D85"/>
    <w:rsid w:val="004C3F46"/>
    <w:rsid w:val="004C5B03"/>
    <w:rsid w:val="004D358C"/>
    <w:rsid w:val="004E5896"/>
    <w:rsid w:val="005030CD"/>
    <w:rsid w:val="005360DD"/>
    <w:rsid w:val="00561908"/>
    <w:rsid w:val="0056205A"/>
    <w:rsid w:val="005776C1"/>
    <w:rsid w:val="0058792B"/>
    <w:rsid w:val="0059510A"/>
    <w:rsid w:val="005A73C3"/>
    <w:rsid w:val="005E03EE"/>
    <w:rsid w:val="005E36F4"/>
    <w:rsid w:val="005E3B9F"/>
    <w:rsid w:val="005F39A8"/>
    <w:rsid w:val="0062296D"/>
    <w:rsid w:val="00624CB6"/>
    <w:rsid w:val="00643BA3"/>
    <w:rsid w:val="00681014"/>
    <w:rsid w:val="00682069"/>
    <w:rsid w:val="006824B6"/>
    <w:rsid w:val="00683D4B"/>
    <w:rsid w:val="006870D9"/>
    <w:rsid w:val="00695C79"/>
    <w:rsid w:val="006D1766"/>
    <w:rsid w:val="006D5B7E"/>
    <w:rsid w:val="006E579C"/>
    <w:rsid w:val="006F0FFE"/>
    <w:rsid w:val="006F2543"/>
    <w:rsid w:val="00716223"/>
    <w:rsid w:val="0072045B"/>
    <w:rsid w:val="00751340"/>
    <w:rsid w:val="00770A8C"/>
    <w:rsid w:val="007740B4"/>
    <w:rsid w:val="00774459"/>
    <w:rsid w:val="007813F1"/>
    <w:rsid w:val="007D61C4"/>
    <w:rsid w:val="007E0E23"/>
    <w:rsid w:val="0080564B"/>
    <w:rsid w:val="008143A1"/>
    <w:rsid w:val="008154A3"/>
    <w:rsid w:val="00820403"/>
    <w:rsid w:val="008257B6"/>
    <w:rsid w:val="008305E9"/>
    <w:rsid w:val="00833464"/>
    <w:rsid w:val="00871C16"/>
    <w:rsid w:val="0087386D"/>
    <w:rsid w:val="00876D04"/>
    <w:rsid w:val="00881445"/>
    <w:rsid w:val="00895692"/>
    <w:rsid w:val="008C378D"/>
    <w:rsid w:val="008C6798"/>
    <w:rsid w:val="008D0A6E"/>
    <w:rsid w:val="008E0F39"/>
    <w:rsid w:val="008E6386"/>
    <w:rsid w:val="008F747E"/>
    <w:rsid w:val="009032C0"/>
    <w:rsid w:val="009034B6"/>
    <w:rsid w:val="00922486"/>
    <w:rsid w:val="00924DD6"/>
    <w:rsid w:val="00945F32"/>
    <w:rsid w:val="00974E85"/>
    <w:rsid w:val="009753A3"/>
    <w:rsid w:val="009963EF"/>
    <w:rsid w:val="009B4C78"/>
    <w:rsid w:val="009B5C13"/>
    <w:rsid w:val="009B79BF"/>
    <w:rsid w:val="009C486D"/>
    <w:rsid w:val="009D20B7"/>
    <w:rsid w:val="009D6FA2"/>
    <w:rsid w:val="009E4A25"/>
    <w:rsid w:val="009F1B5F"/>
    <w:rsid w:val="00A06597"/>
    <w:rsid w:val="00A10471"/>
    <w:rsid w:val="00A11C34"/>
    <w:rsid w:val="00A14618"/>
    <w:rsid w:val="00A16F04"/>
    <w:rsid w:val="00A27DD9"/>
    <w:rsid w:val="00A32E38"/>
    <w:rsid w:val="00A40438"/>
    <w:rsid w:val="00A43474"/>
    <w:rsid w:val="00A44837"/>
    <w:rsid w:val="00A54775"/>
    <w:rsid w:val="00A94F91"/>
    <w:rsid w:val="00AB2715"/>
    <w:rsid w:val="00AC171F"/>
    <w:rsid w:val="00AF2928"/>
    <w:rsid w:val="00AF55E4"/>
    <w:rsid w:val="00B06F0D"/>
    <w:rsid w:val="00B20456"/>
    <w:rsid w:val="00B24F6F"/>
    <w:rsid w:val="00B4153D"/>
    <w:rsid w:val="00B45138"/>
    <w:rsid w:val="00B621CC"/>
    <w:rsid w:val="00B64A9B"/>
    <w:rsid w:val="00B64F8E"/>
    <w:rsid w:val="00B71772"/>
    <w:rsid w:val="00B83DAE"/>
    <w:rsid w:val="00BB52BD"/>
    <w:rsid w:val="00BF0A7B"/>
    <w:rsid w:val="00C0620E"/>
    <w:rsid w:val="00C13A5F"/>
    <w:rsid w:val="00C20596"/>
    <w:rsid w:val="00C220B7"/>
    <w:rsid w:val="00C23874"/>
    <w:rsid w:val="00C34E74"/>
    <w:rsid w:val="00C376BB"/>
    <w:rsid w:val="00C615D6"/>
    <w:rsid w:val="00C719B5"/>
    <w:rsid w:val="00C86A31"/>
    <w:rsid w:val="00CA1F7D"/>
    <w:rsid w:val="00CA4A75"/>
    <w:rsid w:val="00CA6D0F"/>
    <w:rsid w:val="00CE3523"/>
    <w:rsid w:val="00CE6278"/>
    <w:rsid w:val="00CF5D81"/>
    <w:rsid w:val="00D015E5"/>
    <w:rsid w:val="00D17579"/>
    <w:rsid w:val="00D57263"/>
    <w:rsid w:val="00D65118"/>
    <w:rsid w:val="00D875DF"/>
    <w:rsid w:val="00D938F3"/>
    <w:rsid w:val="00DB6773"/>
    <w:rsid w:val="00DE1557"/>
    <w:rsid w:val="00DE207A"/>
    <w:rsid w:val="00DE6C71"/>
    <w:rsid w:val="00DF5A82"/>
    <w:rsid w:val="00E008EC"/>
    <w:rsid w:val="00E03EE6"/>
    <w:rsid w:val="00E10F30"/>
    <w:rsid w:val="00E14F09"/>
    <w:rsid w:val="00E236E7"/>
    <w:rsid w:val="00E3009E"/>
    <w:rsid w:val="00E44FAB"/>
    <w:rsid w:val="00E45C54"/>
    <w:rsid w:val="00E61238"/>
    <w:rsid w:val="00E6705A"/>
    <w:rsid w:val="00EA551E"/>
    <w:rsid w:val="00EC7A35"/>
    <w:rsid w:val="00EF2B77"/>
    <w:rsid w:val="00F10990"/>
    <w:rsid w:val="00F332BB"/>
    <w:rsid w:val="00F33B6A"/>
    <w:rsid w:val="00F41833"/>
    <w:rsid w:val="00F45142"/>
    <w:rsid w:val="00F51C03"/>
    <w:rsid w:val="00F950A7"/>
    <w:rsid w:val="00FA0A8B"/>
    <w:rsid w:val="00FA0BDF"/>
    <w:rsid w:val="00FA2A6E"/>
    <w:rsid w:val="00FB15A5"/>
    <w:rsid w:val="00FD0077"/>
    <w:rsid w:val="00FD3F77"/>
    <w:rsid w:val="00FD456C"/>
    <w:rsid w:val="00FE5900"/>
    <w:rsid w:val="00FE67A9"/>
    <w:rsid w:val="00FF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0D6A89E"/>
  <w15:chartTrackingRefBased/>
  <w15:docId w15:val="{899336DE-BD09-417E-957E-89FB66CC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D85"/>
    <w:pPr>
      <w:spacing w:after="200" w:line="276" w:lineRule="auto"/>
    </w:pPr>
    <w:rPr>
      <w:sz w:val="22"/>
      <w:szCs w:val="22"/>
    </w:rPr>
  </w:style>
  <w:style w:type="paragraph" w:styleId="Heading1">
    <w:name w:val="heading 1"/>
    <w:basedOn w:val="Normal"/>
    <w:next w:val="Normal"/>
    <w:link w:val="Heading1Char"/>
    <w:qFormat/>
    <w:rsid w:val="00F33B6A"/>
    <w:pPr>
      <w:keepNext/>
      <w:spacing w:after="0" w:line="240" w:lineRule="auto"/>
      <w:outlineLvl w:val="0"/>
    </w:pPr>
    <w:rPr>
      <w:rFonts w:ascii="Lucida Bright" w:eastAsia="Times New Roman" w:hAnsi="Lucida Bright"/>
      <w:b/>
      <w:i/>
      <w:sz w:val="24"/>
      <w:szCs w:val="20"/>
    </w:rPr>
  </w:style>
  <w:style w:type="paragraph" w:styleId="Heading2">
    <w:name w:val="heading 2"/>
    <w:basedOn w:val="Normal"/>
    <w:next w:val="Normal"/>
    <w:link w:val="Heading2Char"/>
    <w:qFormat/>
    <w:rsid w:val="00F33B6A"/>
    <w:pPr>
      <w:keepNext/>
      <w:spacing w:after="0" w:line="240" w:lineRule="auto"/>
      <w:jc w:val="both"/>
      <w:outlineLvl w:val="1"/>
    </w:pPr>
    <w:rPr>
      <w:rFonts w:ascii="Lucida Bright" w:eastAsia="Times New Roman" w:hAnsi="Lucida Bright"/>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09E"/>
    <w:pPr>
      <w:ind w:left="720"/>
      <w:contextualSpacing/>
    </w:pPr>
  </w:style>
  <w:style w:type="paragraph" w:styleId="Header">
    <w:name w:val="header"/>
    <w:basedOn w:val="Normal"/>
    <w:link w:val="HeaderChar"/>
    <w:uiPriority w:val="99"/>
    <w:unhideWhenUsed/>
    <w:rsid w:val="00E3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09E"/>
  </w:style>
  <w:style w:type="paragraph" w:styleId="Footer">
    <w:name w:val="footer"/>
    <w:basedOn w:val="Normal"/>
    <w:link w:val="FooterChar"/>
    <w:uiPriority w:val="99"/>
    <w:unhideWhenUsed/>
    <w:rsid w:val="00E3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9E"/>
  </w:style>
  <w:style w:type="paragraph" w:styleId="BalloonText">
    <w:name w:val="Balloon Text"/>
    <w:basedOn w:val="Normal"/>
    <w:link w:val="BalloonTextChar"/>
    <w:uiPriority w:val="99"/>
    <w:semiHidden/>
    <w:unhideWhenUsed/>
    <w:rsid w:val="00E300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009E"/>
    <w:rPr>
      <w:rFonts w:ascii="Tahoma" w:hAnsi="Tahoma" w:cs="Tahoma"/>
      <w:sz w:val="16"/>
      <w:szCs w:val="16"/>
    </w:rPr>
  </w:style>
  <w:style w:type="paragraph" w:customStyle="1" w:styleId="msobodytext4">
    <w:name w:val="msobodytext4"/>
    <w:rsid w:val="00196045"/>
    <w:pPr>
      <w:spacing w:after="160" w:line="480" w:lineRule="auto"/>
    </w:pPr>
    <w:rPr>
      <w:rFonts w:ascii="Franklin Gothic Book" w:eastAsia="Times New Roman" w:hAnsi="Franklin Gothic Book"/>
      <w:color w:val="000000"/>
      <w:kern w:val="28"/>
      <w:sz w:val="18"/>
      <w:szCs w:val="18"/>
    </w:rPr>
  </w:style>
  <w:style w:type="character" w:customStyle="1" w:styleId="Heading1Char">
    <w:name w:val="Heading 1 Char"/>
    <w:link w:val="Heading1"/>
    <w:rsid w:val="00F33B6A"/>
    <w:rPr>
      <w:rFonts w:ascii="Lucida Bright" w:eastAsia="Times New Roman" w:hAnsi="Lucida Bright"/>
      <w:b/>
      <w:i/>
      <w:sz w:val="24"/>
    </w:rPr>
  </w:style>
  <w:style w:type="character" w:customStyle="1" w:styleId="Heading2Char">
    <w:name w:val="Heading 2 Char"/>
    <w:link w:val="Heading2"/>
    <w:rsid w:val="00F33B6A"/>
    <w:rPr>
      <w:rFonts w:ascii="Lucida Bright" w:eastAsia="Times New Roman" w:hAnsi="Lucida Bright"/>
      <w:i/>
    </w:rPr>
  </w:style>
  <w:style w:type="paragraph" w:styleId="BodyText">
    <w:name w:val="Body Text"/>
    <w:basedOn w:val="Normal"/>
    <w:link w:val="BodyTextChar"/>
    <w:rsid w:val="00F33B6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F33B6A"/>
    <w:rPr>
      <w:rFonts w:ascii="Times New Roman" w:eastAsia="Times New Roman" w:hAnsi="Times New Roman"/>
      <w:sz w:val="24"/>
    </w:rPr>
  </w:style>
  <w:style w:type="character" w:styleId="Hyperlink">
    <w:name w:val="Hyperlink"/>
    <w:uiPriority w:val="99"/>
    <w:unhideWhenUsed/>
    <w:rsid w:val="00023B23"/>
    <w:rPr>
      <w:color w:val="0563C1"/>
      <w:u w:val="single"/>
    </w:rPr>
  </w:style>
  <w:style w:type="character" w:styleId="UnresolvedMention">
    <w:name w:val="Unresolved Mention"/>
    <w:uiPriority w:val="99"/>
    <w:semiHidden/>
    <w:unhideWhenUsed/>
    <w:rsid w:val="00023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039">
      <w:bodyDiv w:val="1"/>
      <w:marLeft w:val="0"/>
      <w:marRight w:val="0"/>
      <w:marTop w:val="0"/>
      <w:marBottom w:val="0"/>
      <w:divBdr>
        <w:top w:val="none" w:sz="0" w:space="0" w:color="auto"/>
        <w:left w:val="none" w:sz="0" w:space="0" w:color="auto"/>
        <w:bottom w:val="none" w:sz="0" w:space="0" w:color="auto"/>
        <w:right w:val="none" w:sz="0" w:space="0" w:color="auto"/>
      </w:divBdr>
    </w:div>
    <w:div w:id="669335266">
      <w:bodyDiv w:val="1"/>
      <w:marLeft w:val="0"/>
      <w:marRight w:val="0"/>
      <w:marTop w:val="0"/>
      <w:marBottom w:val="0"/>
      <w:divBdr>
        <w:top w:val="none" w:sz="0" w:space="0" w:color="auto"/>
        <w:left w:val="none" w:sz="0" w:space="0" w:color="auto"/>
        <w:bottom w:val="none" w:sz="0" w:space="0" w:color="auto"/>
        <w:right w:val="none" w:sz="0" w:space="0" w:color="auto"/>
      </w:divBdr>
    </w:div>
    <w:div w:id="715468391">
      <w:bodyDiv w:val="1"/>
      <w:marLeft w:val="0"/>
      <w:marRight w:val="0"/>
      <w:marTop w:val="0"/>
      <w:marBottom w:val="0"/>
      <w:divBdr>
        <w:top w:val="none" w:sz="0" w:space="0" w:color="auto"/>
        <w:left w:val="none" w:sz="0" w:space="0" w:color="auto"/>
        <w:bottom w:val="none" w:sz="0" w:space="0" w:color="auto"/>
        <w:right w:val="none" w:sz="0" w:space="0" w:color="auto"/>
      </w:divBdr>
    </w:div>
    <w:div w:id="17524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a.link/2024FTCAWARDS" TargetMode="External"/><Relationship Id="rId13" Type="http://schemas.openxmlformats.org/officeDocument/2006/relationships/hyperlink" Target="https://vea.link/2024FTCAWARDS" TargetMode="External"/><Relationship Id="rId3" Type="http://schemas.openxmlformats.org/officeDocument/2006/relationships/settings" Target="settings.xml"/><Relationship Id="rId7" Type="http://schemas.openxmlformats.org/officeDocument/2006/relationships/hyperlink" Target="http://www.veanea.org" TargetMode="External"/><Relationship Id="rId12" Type="http://schemas.openxmlformats.org/officeDocument/2006/relationships/hyperlink" Target="https://vea.link/2024FTCAW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vea.link/2024FTC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Links>
    <vt:vector size="6" baseType="variant">
      <vt:variant>
        <vt:i4>2752562</vt:i4>
      </vt:variant>
      <vt:variant>
        <vt:i4>0</vt:i4>
      </vt:variant>
      <vt:variant>
        <vt:i4>0</vt:i4>
      </vt:variant>
      <vt:variant>
        <vt:i4>5</vt:i4>
      </vt:variant>
      <vt:variant>
        <vt:lpwstr>http://www.veanea.org/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Chastity [VA]</dc:creator>
  <cp:keywords/>
  <cp:lastModifiedBy>Howard, Chastity [VA]</cp:lastModifiedBy>
  <cp:revision>15</cp:revision>
  <cp:lastPrinted>2023-08-31T12:09:00Z</cp:lastPrinted>
  <dcterms:created xsi:type="dcterms:W3CDTF">2023-09-21T20:12:00Z</dcterms:created>
  <dcterms:modified xsi:type="dcterms:W3CDTF">2023-10-10T19:49:00Z</dcterms:modified>
</cp:coreProperties>
</file>